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E841A6" w:rsidP="00AF5060">
      <w:pPr>
        <w:rPr>
          <w:rFonts w:ascii="Arial" w:hAnsi="Arial" w:cs="Arial"/>
          <w:b/>
          <w:bCs/>
          <w:sz w:val="20"/>
          <w:szCs w:val="20"/>
        </w:rPr>
      </w:pPr>
      <w:r>
        <w:rPr>
          <w:rFonts w:ascii="Arial" w:hAnsi="Arial" w:cs="Arial"/>
          <w:b/>
          <w:bCs/>
          <w:sz w:val="20"/>
          <w:szCs w:val="20"/>
        </w:rPr>
        <w:t xml:space="preserve"> </w:t>
      </w: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A37113" w:rsidRDefault="007535BE" w:rsidP="00AF5060">
      <w:pPr>
        <w:jc w:val="center"/>
        <w:rPr>
          <w:rFonts w:ascii="Arial" w:hAnsi="Arial" w:cs="Arial"/>
          <w:b/>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r w:rsidR="00A37113" w:rsidRPr="00A37113">
        <w:rPr>
          <w:rFonts w:ascii="Arial" w:hAnsi="Arial" w:cs="Arial"/>
          <w:b/>
          <w:sz w:val="20"/>
          <w:szCs w:val="20"/>
        </w:rPr>
        <w:t>GRAD ZADAR</w:t>
      </w:r>
    </w:p>
    <w:p w:rsidR="00F46DF9" w:rsidRPr="00B06411" w:rsidRDefault="006626B8"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BB2E24"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67C33A"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r w:rsidR="008E4A9A">
        <w:rPr>
          <w:rFonts w:ascii="Arial" w:hAnsi="Arial" w:cs="Arial"/>
          <w:b/>
          <w:sz w:val="20"/>
          <w:szCs w:val="20"/>
        </w:rPr>
        <w:t xml:space="preserve"> male vrijednosti</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534BBE" w:rsidRDefault="00534BBE" w:rsidP="00AF5060">
      <w:pPr>
        <w:jc w:val="center"/>
        <w:rPr>
          <w:rFonts w:ascii="Arial" w:hAnsi="Arial" w:cs="Arial"/>
          <w:b/>
          <w:sz w:val="20"/>
          <w:szCs w:val="20"/>
          <w:u w:val="single"/>
        </w:rPr>
      </w:pPr>
    </w:p>
    <w:p w:rsidR="00F46DF9" w:rsidRPr="00B06411" w:rsidRDefault="00534BBE" w:rsidP="00AF5060">
      <w:pPr>
        <w:jc w:val="center"/>
        <w:rPr>
          <w:rFonts w:ascii="Arial" w:hAnsi="Arial" w:cs="Arial"/>
          <w:sz w:val="20"/>
          <w:szCs w:val="20"/>
        </w:rPr>
      </w:pPr>
      <w:r>
        <w:rPr>
          <w:rFonts w:ascii="Arial" w:hAnsi="Arial" w:cs="Arial"/>
          <w:iCs/>
          <w:sz w:val="20"/>
          <w:szCs w:val="20"/>
        </w:rPr>
        <w:t>UREĐENJ</w:t>
      </w:r>
      <w:r w:rsidR="00E841A6">
        <w:rPr>
          <w:rFonts w:ascii="Arial" w:hAnsi="Arial" w:cs="Arial"/>
          <w:iCs/>
          <w:sz w:val="20"/>
          <w:szCs w:val="20"/>
        </w:rPr>
        <w:t>E I TEMATIZACIJA PLAŽE KOLOVARE</w:t>
      </w: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D449C4" w:rsidRPr="0069195F">
        <w:rPr>
          <w:rFonts w:ascii="Arial" w:hAnsi="Arial" w:cs="Arial"/>
          <w:sz w:val="20"/>
          <w:szCs w:val="20"/>
          <w:u w:val="single"/>
        </w:rPr>
        <w:t>MN</w:t>
      </w:r>
      <w:r w:rsidR="0069195F" w:rsidRPr="0069195F">
        <w:rPr>
          <w:rFonts w:ascii="Arial" w:hAnsi="Arial" w:cs="Arial"/>
          <w:sz w:val="20"/>
          <w:szCs w:val="20"/>
          <w:u w:val="single"/>
        </w:rPr>
        <w:t xml:space="preserve"> 050-49</w:t>
      </w:r>
      <w:r w:rsidR="0069195F">
        <w:rPr>
          <w:rFonts w:ascii="Arial" w:hAnsi="Arial" w:cs="Arial"/>
          <w:sz w:val="20"/>
          <w:szCs w:val="20"/>
          <w:u w:val="single"/>
        </w:rPr>
        <w:t>/19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D449C4" w:rsidRDefault="00D449C4"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8E4A9A" w:rsidRDefault="008E4A9A">
      <w:pPr>
        <w:rPr>
          <w:rFonts w:ascii="Arial" w:hAnsi="Arial" w:cs="Arial"/>
          <w:b/>
          <w:u w:val="single"/>
        </w:rPr>
      </w:pPr>
      <w:r>
        <w:rPr>
          <w:rFonts w:ascii="Arial" w:hAnsi="Arial" w:cs="Arial"/>
          <w:b/>
          <w:u w:val="single"/>
        </w:rPr>
        <w:br w:type="page"/>
      </w:r>
    </w:p>
    <w:p w:rsidR="00077379" w:rsidRPr="00B06411" w:rsidRDefault="00077379" w:rsidP="00AF5060">
      <w:pPr>
        <w:spacing w:after="200"/>
        <w:rPr>
          <w:rFonts w:ascii="Arial" w:hAnsi="Arial" w:cs="Arial"/>
          <w:b/>
        </w:rPr>
      </w:pPr>
      <w:r w:rsidRPr="00B06411">
        <w:rPr>
          <w:rFonts w:ascii="Arial" w:hAnsi="Arial" w:cs="Arial"/>
          <w:b/>
          <w:u w:val="single"/>
        </w:rPr>
        <w:lastRenderedPageBreak/>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Odlomakpopisa"/>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Odlomakpopisa"/>
        <w:ind w:left="644"/>
        <w:jc w:val="both"/>
        <w:outlineLvl w:val="0"/>
        <w:rPr>
          <w:rFonts w:ascii="Arial" w:hAnsi="Arial" w:cs="Arial"/>
          <w:b/>
          <w:sz w:val="20"/>
          <w:szCs w:val="20"/>
        </w:rPr>
      </w:pPr>
    </w:p>
    <w:p w:rsidR="00B25877" w:rsidRPr="00B06411" w:rsidRDefault="00B25877" w:rsidP="008378AA">
      <w:pPr>
        <w:pStyle w:val="Odlomakpopisa"/>
        <w:ind w:left="644" w:hanging="644"/>
        <w:jc w:val="both"/>
        <w:outlineLvl w:val="0"/>
        <w:rPr>
          <w:rFonts w:ascii="Arial" w:hAnsi="Arial" w:cs="Arial"/>
          <w:b/>
          <w:sz w:val="20"/>
          <w:szCs w:val="20"/>
        </w:rPr>
      </w:pPr>
    </w:p>
    <w:p w:rsidR="00077379" w:rsidRPr="00B06411" w:rsidRDefault="00077379" w:rsidP="008378AA">
      <w:pPr>
        <w:pStyle w:val="Odlomakpopisa"/>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Odlomakpopisa"/>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r w:rsidR="001F6826">
        <w:rPr>
          <w:rFonts w:ascii="Arial" w:hAnsi="Arial" w:cs="Arial"/>
          <w:sz w:val="20"/>
          <w:szCs w:val="20"/>
        </w:rPr>
        <w:t xml:space="preserve"> </w:t>
      </w:r>
      <w:hyperlink r:id="rId10" w:history="1">
        <w:r w:rsidRPr="00B06411">
          <w:rPr>
            <w:rStyle w:val="Hiperveza"/>
            <w:rFonts w:ascii="Arial" w:hAnsi="Arial" w:cs="Arial"/>
            <w:sz w:val="20"/>
            <w:szCs w:val="20"/>
          </w:rPr>
          <w:t>www.grad-zadar.hr</w:t>
        </w:r>
      </w:hyperlink>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1" w:history="1">
        <w:r w:rsidRPr="00B06411">
          <w:rPr>
            <w:rStyle w:val="Hiperveza"/>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2" w:history="1">
        <w:r w:rsidRPr="00B06411">
          <w:rPr>
            <w:rStyle w:val="Hiperveza"/>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3" w:history="1">
        <w:r w:rsidRPr="00B06411">
          <w:rPr>
            <w:rStyle w:val="Hiperveza"/>
            <w:rFonts w:ascii="Arial" w:hAnsi="Arial" w:cs="Arial"/>
            <w:sz w:val="20"/>
            <w:szCs w:val="20"/>
          </w:rPr>
          <w:t>javna.nabava@grad-zadar.hr</w:t>
        </w:r>
      </w:hyperlink>
      <w:r w:rsidRPr="00B06411">
        <w:rPr>
          <w:rStyle w:val="Hiperveza"/>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w:t>
      </w:r>
      <w:r w:rsidR="00D84451" w:rsidRPr="00CE0DEC">
        <w:rPr>
          <w:rFonts w:ascii="Arial" w:hAnsi="Arial" w:cs="Arial"/>
          <w:sz w:val="20"/>
          <w:szCs w:val="20"/>
        </w:rPr>
        <w:t xml:space="preserve">je  </w:t>
      </w:r>
      <w:r w:rsidR="00D449C4" w:rsidRPr="00CE0DEC">
        <w:rPr>
          <w:rFonts w:ascii="Arial" w:hAnsi="Arial" w:cs="Arial"/>
          <w:sz w:val="20"/>
          <w:szCs w:val="20"/>
        </w:rPr>
        <w:t>MN</w:t>
      </w:r>
      <w:r w:rsidR="00D1465C" w:rsidRPr="00CE0DEC">
        <w:rPr>
          <w:rFonts w:ascii="Arial" w:hAnsi="Arial" w:cs="Arial"/>
          <w:sz w:val="20"/>
          <w:szCs w:val="20"/>
        </w:rPr>
        <w:t xml:space="preserve"> </w:t>
      </w:r>
      <w:r w:rsidR="00CE0DEC" w:rsidRPr="00CE0DEC">
        <w:rPr>
          <w:rFonts w:ascii="Arial" w:hAnsi="Arial" w:cs="Arial"/>
          <w:sz w:val="20"/>
          <w:szCs w:val="20"/>
        </w:rPr>
        <w:t>050-49/19</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8D1CA5">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8D1CA5">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w:t>
      </w:r>
      <w:r w:rsidR="002653A1" w:rsidRPr="00CE0DEC">
        <w:rPr>
          <w:rFonts w:ascii="Arial" w:hAnsi="Arial" w:cs="Arial"/>
          <w:sz w:val="20"/>
          <w:szCs w:val="20"/>
        </w:rPr>
        <w:t xml:space="preserve">: </w:t>
      </w:r>
      <w:r w:rsidR="00CE0DEC" w:rsidRPr="00CE0DEC">
        <w:rPr>
          <w:rFonts w:ascii="Arial" w:hAnsi="Arial" w:cs="Arial"/>
          <w:sz w:val="20"/>
          <w:szCs w:val="20"/>
        </w:rPr>
        <w:t>1.95</w:t>
      </w:r>
      <w:r w:rsidR="005A66FD" w:rsidRPr="00CE0DEC">
        <w:rPr>
          <w:rFonts w:ascii="Arial" w:hAnsi="Arial" w:cs="Arial"/>
          <w:sz w:val="20"/>
          <w:szCs w:val="20"/>
        </w:rPr>
        <w:t>0.000,00</w:t>
      </w:r>
      <w:r w:rsidR="008E4A9A" w:rsidRPr="00CE0DEC">
        <w:rPr>
          <w:rFonts w:ascii="Arial" w:hAnsi="Arial" w:cs="Arial"/>
          <w:sz w:val="20"/>
          <w:szCs w:val="20"/>
        </w:rPr>
        <w:t xml:space="preserve"> </w:t>
      </w:r>
      <w:r w:rsidRPr="00CE0DEC">
        <w:rPr>
          <w:rFonts w:ascii="Arial" w:hAnsi="Arial" w:cs="Arial"/>
          <w:sz w:val="20"/>
          <w:szCs w:val="20"/>
        </w:rPr>
        <w:t>kn (bez</w:t>
      </w:r>
      <w:r w:rsidRPr="00B06411">
        <w:rPr>
          <w:rFonts w:ascii="Arial" w:hAnsi="Arial" w:cs="Arial"/>
          <w:sz w:val="20"/>
          <w:szCs w:val="20"/>
        </w:rPr>
        <w:t xml:space="preserve">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Default="005E35CE" w:rsidP="00AF5060">
      <w:pPr>
        <w:pStyle w:val="Stil3"/>
        <w:spacing w:line="240" w:lineRule="auto"/>
        <w:outlineLvl w:val="2"/>
        <w:rPr>
          <w:rFonts w:cs="Arial"/>
          <w:b w:val="0"/>
          <w:u w:val="none"/>
        </w:rPr>
      </w:pPr>
      <w:r w:rsidRPr="00B06411">
        <w:rPr>
          <w:rFonts w:cs="Arial"/>
          <w:b w:val="0"/>
          <w:u w:val="none"/>
        </w:rPr>
        <w:t>Ne uspostavlja se dinamički sustav nabave.</w:t>
      </w:r>
    </w:p>
    <w:p w:rsidR="00CF466A" w:rsidRPr="00B06411" w:rsidRDefault="00CF466A" w:rsidP="00AF5060">
      <w:pPr>
        <w:pStyle w:val="Stil3"/>
        <w:spacing w:line="240" w:lineRule="auto"/>
        <w:outlineLvl w:val="2"/>
        <w:rPr>
          <w:rFonts w:cs="Arial"/>
        </w:rPr>
      </w:pPr>
    </w:p>
    <w:p w:rsidR="000740F7" w:rsidRPr="00B06411" w:rsidRDefault="005E35CE" w:rsidP="00724A5C">
      <w:pPr>
        <w:pStyle w:val="Stil3"/>
        <w:outlineLvl w:val="2"/>
        <w:rPr>
          <w:rFonts w:cs="Arial"/>
        </w:rPr>
      </w:pPr>
      <w:bookmarkStart w:id="9" w:name="_Toc445716973"/>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E71136" w:rsidRDefault="00E71136" w:rsidP="00AF5060">
      <w:pPr>
        <w:jc w:val="both"/>
        <w:rPr>
          <w:rFonts w:ascii="Arial" w:hAnsi="Arial" w:cs="Arial"/>
          <w:sz w:val="20"/>
          <w:szCs w:val="20"/>
        </w:rPr>
      </w:pPr>
    </w:p>
    <w:p w:rsidR="00E71136" w:rsidRPr="00E71136" w:rsidRDefault="00E71136" w:rsidP="00E71136">
      <w:pPr>
        <w:spacing w:line="360" w:lineRule="auto"/>
        <w:jc w:val="both"/>
        <w:outlineLvl w:val="2"/>
        <w:rPr>
          <w:rFonts w:ascii="Arial" w:hAnsi="Arial" w:cs="Arial"/>
          <w:b/>
          <w:sz w:val="20"/>
          <w:szCs w:val="20"/>
          <w:u w:val="single"/>
        </w:rPr>
      </w:pPr>
      <w:r w:rsidRPr="00E71136">
        <w:rPr>
          <w:rFonts w:ascii="Arial" w:hAnsi="Arial" w:cs="Arial"/>
          <w:b/>
          <w:sz w:val="20"/>
          <w:szCs w:val="20"/>
          <w:u w:val="single"/>
        </w:rPr>
        <w:lastRenderedPageBreak/>
        <w:t>1.11.  Informacija o provedenom savjetovanju sa zainteresiranim gospodarskim subjektima</w:t>
      </w:r>
    </w:p>
    <w:p w:rsidR="00E71136" w:rsidRPr="00E71136" w:rsidRDefault="00E71136" w:rsidP="00E71136">
      <w:pPr>
        <w:jc w:val="both"/>
        <w:rPr>
          <w:rFonts w:ascii="Arial" w:hAnsi="Arial" w:cs="Arial"/>
          <w:sz w:val="20"/>
          <w:szCs w:val="20"/>
        </w:rPr>
      </w:pPr>
      <w:r w:rsidRPr="00E71136">
        <w:rPr>
          <w:rFonts w:ascii="Arial" w:hAnsi="Arial" w:cs="Arial"/>
          <w:sz w:val="20"/>
          <w:szCs w:val="20"/>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gospodarskog subjekta, kriterije za odabir ponude i posebne uvjete za izvršenje ugovora, dana </w:t>
      </w:r>
      <w:r>
        <w:rPr>
          <w:rFonts w:ascii="Arial" w:hAnsi="Arial" w:cs="Arial"/>
          <w:sz w:val="20"/>
          <w:szCs w:val="20"/>
        </w:rPr>
        <w:t>4</w:t>
      </w:r>
      <w:r w:rsidRPr="00E71136">
        <w:rPr>
          <w:rFonts w:ascii="Arial" w:hAnsi="Arial" w:cs="Arial"/>
          <w:sz w:val="20"/>
          <w:szCs w:val="20"/>
        </w:rPr>
        <w:t xml:space="preserve">. </w:t>
      </w:r>
      <w:r>
        <w:rPr>
          <w:rFonts w:ascii="Arial" w:hAnsi="Arial" w:cs="Arial"/>
          <w:sz w:val="20"/>
          <w:szCs w:val="20"/>
        </w:rPr>
        <w:t>studenog</w:t>
      </w:r>
      <w:r w:rsidRPr="00E71136">
        <w:rPr>
          <w:rFonts w:ascii="Arial" w:hAnsi="Arial" w:cs="Arial"/>
          <w:sz w:val="20"/>
          <w:szCs w:val="20"/>
        </w:rPr>
        <w:t xml:space="preserve"> 2019. godine stavio na prethodno savjetovanje sa zainteresiranim gospodarskim subjektima u trajanju do</w:t>
      </w:r>
      <w:r>
        <w:rPr>
          <w:rFonts w:ascii="Arial" w:hAnsi="Arial" w:cs="Arial"/>
          <w:sz w:val="20"/>
          <w:szCs w:val="20"/>
        </w:rPr>
        <w:t xml:space="preserve"> 10</w:t>
      </w:r>
      <w:r w:rsidRPr="00E71136">
        <w:rPr>
          <w:rFonts w:ascii="Arial" w:hAnsi="Arial" w:cs="Arial"/>
          <w:sz w:val="20"/>
          <w:szCs w:val="20"/>
        </w:rPr>
        <w:t xml:space="preserve">. </w:t>
      </w:r>
      <w:r>
        <w:rPr>
          <w:rFonts w:ascii="Arial" w:hAnsi="Arial" w:cs="Arial"/>
          <w:sz w:val="20"/>
          <w:szCs w:val="20"/>
        </w:rPr>
        <w:t>studenog</w:t>
      </w:r>
      <w:r w:rsidRPr="00E71136">
        <w:rPr>
          <w:rFonts w:ascii="Arial" w:hAnsi="Arial" w:cs="Arial"/>
          <w:sz w:val="20"/>
          <w:szCs w:val="20"/>
        </w:rPr>
        <w:t xml:space="preserve"> 2019. godine, na internetskim stranicama EOJN RH.</w:t>
      </w:r>
    </w:p>
    <w:p w:rsidR="00E71136" w:rsidRPr="00E71136" w:rsidRDefault="00E71136" w:rsidP="00E71136">
      <w:pPr>
        <w:jc w:val="both"/>
        <w:rPr>
          <w:rFonts w:ascii="Arial" w:hAnsi="Arial" w:cs="Arial"/>
          <w:sz w:val="20"/>
          <w:szCs w:val="20"/>
        </w:rPr>
      </w:pPr>
      <w:r w:rsidRPr="00E71136">
        <w:rPr>
          <w:rFonts w:ascii="Arial" w:hAnsi="Arial" w:cs="Arial"/>
          <w:sz w:val="20"/>
          <w:szCs w:val="20"/>
        </w:rPr>
        <w:t xml:space="preserve">Izvješće o provedenom prethodnom savjetovanju odnosno o prihvaćenim i neprihvaćenim primjedbama i prijedlozima objavljeno je na internetskim stranicama Elektroničkog oglasnika javne nabave RH (EOJN RH) dana </w:t>
      </w:r>
      <w:r>
        <w:rPr>
          <w:rFonts w:ascii="Arial" w:hAnsi="Arial" w:cs="Arial"/>
          <w:sz w:val="20"/>
          <w:szCs w:val="20"/>
        </w:rPr>
        <w:t>_____________</w:t>
      </w:r>
      <w:r w:rsidRPr="00E71136">
        <w:rPr>
          <w:rFonts w:ascii="Arial" w:hAnsi="Arial" w:cs="Arial"/>
          <w:sz w:val="20"/>
          <w:szCs w:val="20"/>
        </w:rPr>
        <w:t xml:space="preserve"> 2019. godine.</w:t>
      </w:r>
    </w:p>
    <w:p w:rsidR="00920A52" w:rsidRPr="00B06411" w:rsidRDefault="00920A52" w:rsidP="00AF5060">
      <w:pPr>
        <w:pStyle w:val="Stil3"/>
        <w:spacing w:line="240" w:lineRule="auto"/>
        <w:outlineLvl w:val="2"/>
        <w:rPr>
          <w:rFonts w:cs="Arial"/>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1" w:name="_Toc445716975"/>
      <w:r w:rsidRPr="00B06411">
        <w:rPr>
          <w:rFonts w:cs="Arial"/>
        </w:rPr>
        <w:t xml:space="preserve">2.1. </w:t>
      </w:r>
      <w:r w:rsidR="000740F7" w:rsidRPr="00B06411">
        <w:rPr>
          <w:rFonts w:cs="Arial"/>
        </w:rPr>
        <w:t>Opis predmeta nabave</w:t>
      </w:r>
      <w:bookmarkEnd w:id="11"/>
    </w:p>
    <w:p w:rsidR="00F94F26" w:rsidRPr="000945F6" w:rsidRDefault="00DD5FE0" w:rsidP="00F94F26">
      <w:pPr>
        <w:pStyle w:val="Zaglavlje"/>
        <w:tabs>
          <w:tab w:val="left" w:pos="8930"/>
        </w:tabs>
        <w:jc w:val="both"/>
        <w:rPr>
          <w:rFonts w:ascii="Arial" w:hAnsi="Arial" w:cs="Arial"/>
          <w:lang w:val="hr-HR"/>
        </w:rPr>
      </w:pPr>
      <w:bookmarkStart w:id="12" w:name="_Toc445716976"/>
      <w:r>
        <w:rPr>
          <w:rFonts w:ascii="Arial" w:hAnsi="Arial" w:cs="Arial"/>
          <w:lang w:val="hr-HR"/>
        </w:rPr>
        <w:t>Predmet nabave su</w:t>
      </w:r>
      <w:r w:rsidR="006D02D9" w:rsidRPr="000945F6">
        <w:rPr>
          <w:rFonts w:ascii="Arial" w:hAnsi="Arial" w:cs="Arial"/>
          <w:lang w:val="hr-HR"/>
        </w:rPr>
        <w:t xml:space="preserve">: </w:t>
      </w:r>
    </w:p>
    <w:p w:rsidR="00DD5FE0" w:rsidRPr="00DD5FE0" w:rsidRDefault="00DD5FE0" w:rsidP="00DD5FE0">
      <w:pPr>
        <w:pStyle w:val="Zaglavlje"/>
        <w:tabs>
          <w:tab w:val="left" w:pos="8930"/>
        </w:tabs>
        <w:jc w:val="both"/>
        <w:rPr>
          <w:rFonts w:ascii="Arial" w:hAnsi="Arial" w:cs="Arial"/>
          <w:lang w:val="hr-HR"/>
        </w:rPr>
      </w:pPr>
    </w:p>
    <w:p w:rsidR="0063362B" w:rsidRDefault="00DD5FE0" w:rsidP="0063362B">
      <w:pPr>
        <w:pStyle w:val="Zaglavlje"/>
        <w:tabs>
          <w:tab w:val="left" w:pos="8930"/>
        </w:tabs>
        <w:jc w:val="both"/>
        <w:rPr>
          <w:rFonts w:ascii="Arial" w:hAnsi="Arial" w:cs="Arial"/>
          <w:lang w:val="hr-HR"/>
        </w:rPr>
      </w:pPr>
      <w:r w:rsidRPr="00DD5FE0">
        <w:rPr>
          <w:rFonts w:ascii="Arial" w:hAnsi="Arial" w:cs="Arial"/>
          <w:lang w:val="hr-HR"/>
        </w:rPr>
        <w:t>radovi na uređenju i tematizaciji plaže „</w:t>
      </w:r>
      <w:r>
        <w:rPr>
          <w:rFonts w:ascii="Arial" w:hAnsi="Arial" w:cs="Arial"/>
          <w:lang w:val="hr-HR"/>
        </w:rPr>
        <w:t xml:space="preserve">Kolovare“ – faza I, k.č. 5941/1, </w:t>
      </w:r>
      <w:r w:rsidR="0063362B">
        <w:rPr>
          <w:rFonts w:ascii="Arial" w:hAnsi="Arial" w:cs="Arial"/>
          <w:lang w:val="hr-HR"/>
        </w:rPr>
        <w:t>površina obuhvata prve faze je P=1395,3m2</w:t>
      </w:r>
      <w:r w:rsidR="00CE5DE7" w:rsidRPr="000945F6">
        <w:rPr>
          <w:rFonts w:ascii="Arial" w:hAnsi="Arial" w:cs="Arial"/>
          <w:lang w:val="hr-HR"/>
        </w:rPr>
        <w:t xml:space="preserve">, a </w:t>
      </w:r>
      <w:r w:rsidR="008D1CA5" w:rsidRPr="000945F6">
        <w:rPr>
          <w:rFonts w:ascii="Arial" w:hAnsi="Arial" w:cs="Arial"/>
          <w:lang w:val="hr-HR"/>
        </w:rPr>
        <w:t>sve prema Projekt</w:t>
      </w:r>
      <w:r w:rsidR="00CE5DE7" w:rsidRPr="000945F6">
        <w:rPr>
          <w:rFonts w:ascii="Arial" w:hAnsi="Arial" w:cs="Arial"/>
          <w:lang w:val="hr-HR"/>
        </w:rPr>
        <w:t>noj dokumentaciji</w:t>
      </w:r>
      <w:r w:rsidR="008D1CA5" w:rsidRPr="000945F6">
        <w:rPr>
          <w:rFonts w:ascii="Arial" w:hAnsi="Arial" w:cs="Arial"/>
          <w:lang w:val="hr-HR"/>
        </w:rPr>
        <w:t xml:space="preserve"> i Troško</w:t>
      </w:r>
      <w:r w:rsidR="00A11A3D" w:rsidRPr="000945F6">
        <w:rPr>
          <w:rFonts w:ascii="Arial" w:hAnsi="Arial" w:cs="Arial"/>
          <w:lang w:val="hr-HR"/>
        </w:rPr>
        <w:t>vniku koji su sastavni dio ove Dokumentacije o n</w:t>
      </w:r>
      <w:r w:rsidR="008D1CA5" w:rsidRPr="000945F6">
        <w:rPr>
          <w:rFonts w:ascii="Arial" w:hAnsi="Arial" w:cs="Arial"/>
          <w:lang w:val="hr-HR"/>
        </w:rPr>
        <w:t>abavi</w:t>
      </w:r>
      <w:r w:rsidR="00C82267" w:rsidRPr="000945F6">
        <w:rPr>
          <w:rFonts w:ascii="Arial" w:hAnsi="Arial" w:cs="Arial"/>
          <w:lang w:val="hr-HR"/>
        </w:rPr>
        <w:t>.</w:t>
      </w:r>
    </w:p>
    <w:p w:rsidR="00611146" w:rsidRDefault="00611146" w:rsidP="00611146">
      <w:pPr>
        <w:pStyle w:val="Zaglavlje"/>
        <w:tabs>
          <w:tab w:val="left" w:pos="8930"/>
        </w:tabs>
        <w:jc w:val="both"/>
        <w:rPr>
          <w:rFonts w:ascii="Arial" w:hAnsi="Arial" w:cs="Arial"/>
          <w:lang w:val="hr-HR"/>
        </w:rPr>
      </w:pPr>
    </w:p>
    <w:p w:rsidR="00606D4C" w:rsidRPr="0063362B" w:rsidRDefault="00611146" w:rsidP="00611146">
      <w:pPr>
        <w:pStyle w:val="Zaglavlje"/>
        <w:tabs>
          <w:tab w:val="left" w:pos="8930"/>
        </w:tabs>
        <w:jc w:val="both"/>
        <w:rPr>
          <w:rFonts w:ascii="Arial" w:hAnsi="Arial" w:cs="Arial"/>
          <w:lang w:val="hr-HR"/>
        </w:rPr>
      </w:pPr>
      <w:r>
        <w:rPr>
          <w:rFonts w:ascii="Arial" w:hAnsi="Arial" w:cs="Arial"/>
          <w:lang w:val="hr-HR"/>
        </w:rPr>
        <w:t>Prva f</w:t>
      </w:r>
      <w:r w:rsidR="0063362B">
        <w:rPr>
          <w:rFonts w:ascii="Arial" w:hAnsi="Arial" w:cs="Arial"/>
          <w:lang w:val="hr-HR"/>
        </w:rPr>
        <w:t>aza</w:t>
      </w:r>
      <w:r>
        <w:rPr>
          <w:rFonts w:ascii="Arial" w:hAnsi="Arial" w:cs="Arial"/>
          <w:lang w:val="hr-HR"/>
        </w:rPr>
        <w:t xml:space="preserve"> </w:t>
      </w:r>
      <w:r w:rsidR="0063362B">
        <w:rPr>
          <w:rFonts w:ascii="Arial" w:hAnsi="Arial" w:cs="Arial"/>
          <w:lang w:val="hr-HR"/>
        </w:rPr>
        <w:t xml:space="preserve">- izvodi se sanacija obalnog zida rive, popločavanje kupališta i šetnice te izvedba sunčališta uključujući i projekt javne rasvjete unutar tog dijela obuhvata. </w:t>
      </w:r>
      <w:r w:rsidR="00DA0AA8" w:rsidRPr="00F94F26">
        <w:rPr>
          <w:rFonts w:ascii="Arial" w:hAnsi="Arial" w:cs="Arial"/>
        </w:rPr>
        <w:tab/>
      </w:r>
    </w:p>
    <w:p w:rsidR="001E5928" w:rsidRPr="001E5928" w:rsidRDefault="001E5928" w:rsidP="0063362B">
      <w:pPr>
        <w:spacing w:line="259" w:lineRule="auto"/>
        <w:jc w:val="both"/>
        <w:textAlignment w:val="baseline"/>
        <w:rPr>
          <w:rFonts w:ascii="Arial" w:eastAsia="Calibri" w:hAnsi="Arial" w:cs="Arial"/>
          <w:sz w:val="20"/>
          <w:szCs w:val="20"/>
          <w:highlight w:val="yellow"/>
          <w:lang w:eastAsia="en-US"/>
        </w:rPr>
      </w:pPr>
      <w:bookmarkStart w:id="13" w:name="_Toc505582694"/>
      <w:bookmarkEnd w:id="12"/>
    </w:p>
    <w:p w:rsidR="001E5928" w:rsidRPr="00BE7EE5" w:rsidRDefault="001E5928" w:rsidP="001E5928">
      <w:pPr>
        <w:spacing w:after="48" w:line="259" w:lineRule="auto"/>
        <w:jc w:val="both"/>
        <w:textAlignment w:val="baseline"/>
        <w:rPr>
          <w:rFonts w:ascii="Arial" w:eastAsia="Calibri" w:hAnsi="Arial" w:cs="Arial"/>
          <w:sz w:val="20"/>
          <w:szCs w:val="20"/>
          <w:lang w:eastAsia="en-US"/>
        </w:rPr>
      </w:pPr>
      <w:r w:rsidRPr="00BE7EE5">
        <w:rPr>
          <w:rFonts w:ascii="Arial" w:eastAsia="Calibri" w:hAnsi="Arial" w:cs="Arial"/>
          <w:sz w:val="20"/>
          <w:szCs w:val="20"/>
          <w:lang w:eastAsia="en-US"/>
        </w:rPr>
        <w:t xml:space="preserve">Detaljan opis predmeta nabave te vrsta i opseg radova kao i posebni zahtjevi vezani za izvođenje istih detaljno su utvrđeni Troškovnikom koji je sastavni dio ove Dokumentacije o nabavi.  </w:t>
      </w:r>
    </w:p>
    <w:p w:rsidR="001E5928" w:rsidRPr="001E5928" w:rsidRDefault="001E5928" w:rsidP="001E5928">
      <w:pPr>
        <w:spacing w:after="48" w:line="259" w:lineRule="auto"/>
        <w:jc w:val="both"/>
        <w:textAlignment w:val="baseline"/>
        <w:rPr>
          <w:rFonts w:ascii="Arial" w:eastAsia="Calibri" w:hAnsi="Arial" w:cs="Arial"/>
          <w:sz w:val="20"/>
          <w:szCs w:val="20"/>
          <w:highlight w:val="yellow"/>
          <w:lang w:eastAsia="en-US"/>
        </w:rPr>
      </w:pPr>
    </w:p>
    <w:p w:rsidR="001E5928" w:rsidRPr="001E5928" w:rsidRDefault="001E5928" w:rsidP="001E5928">
      <w:pPr>
        <w:spacing w:line="259" w:lineRule="auto"/>
        <w:contextualSpacing/>
        <w:jc w:val="both"/>
        <w:rPr>
          <w:rFonts w:ascii="Arial" w:eastAsia="Calibri" w:hAnsi="Arial" w:cs="Arial"/>
          <w:sz w:val="20"/>
          <w:szCs w:val="20"/>
          <w:highlight w:val="yellow"/>
          <w:lang w:eastAsia="en-US"/>
        </w:rPr>
      </w:pPr>
      <w:r w:rsidRPr="00BE7EE5">
        <w:rPr>
          <w:rFonts w:ascii="Arial" w:eastAsia="Calibri" w:hAnsi="Arial" w:cs="Arial"/>
          <w:b/>
          <w:sz w:val="20"/>
          <w:szCs w:val="20"/>
          <w:lang w:eastAsia="en-US"/>
        </w:rPr>
        <w:t>CPV</w:t>
      </w:r>
      <w:r w:rsidRPr="00BE7EE5">
        <w:rPr>
          <w:rFonts w:ascii="Arial" w:eastAsia="Calibri" w:hAnsi="Arial" w:cs="Arial"/>
          <w:sz w:val="20"/>
          <w:szCs w:val="20"/>
          <w:lang w:eastAsia="en-US"/>
        </w:rPr>
        <w:t>: 45243400-6  - Radovi na učvršćivanju plaža</w:t>
      </w:r>
    </w:p>
    <w:p w:rsidR="001E5928" w:rsidRPr="001E5928" w:rsidRDefault="001E5928" w:rsidP="001E5928">
      <w:pPr>
        <w:spacing w:line="259" w:lineRule="auto"/>
        <w:contextualSpacing/>
        <w:jc w:val="both"/>
        <w:rPr>
          <w:rFonts w:ascii="Arial" w:eastAsia="Calibri" w:hAnsi="Arial" w:cs="Arial"/>
          <w:sz w:val="20"/>
          <w:szCs w:val="20"/>
          <w:highlight w:val="yellow"/>
          <w:lang w:eastAsia="en-US"/>
        </w:rPr>
      </w:pPr>
    </w:p>
    <w:p w:rsidR="001E5928" w:rsidRPr="00BE7EE5" w:rsidRDefault="001E5928" w:rsidP="001E5928">
      <w:pPr>
        <w:spacing w:after="160" w:line="259" w:lineRule="auto"/>
        <w:jc w:val="both"/>
        <w:rPr>
          <w:rFonts w:ascii="Arial" w:eastAsia="Calibri" w:hAnsi="Arial" w:cs="Arial"/>
          <w:sz w:val="20"/>
          <w:szCs w:val="20"/>
          <w:lang w:eastAsia="x-none"/>
        </w:rPr>
      </w:pPr>
      <w:r w:rsidRPr="00BE7EE5">
        <w:rPr>
          <w:rFonts w:ascii="Arial" w:eastAsia="Calibri" w:hAnsi="Arial" w:cs="Arial"/>
          <w:sz w:val="20"/>
          <w:szCs w:val="20"/>
          <w:lang w:eastAsia="x-none"/>
        </w:rPr>
        <w:t>Projekt je sufinanciran sredstvima Ministarstva turizma RH sukladno Ugovoru br. 9-I/2018 JTI o sufinanciranju sukladno uvjetima i kriterijima Programa razvoja javne turističke infrastrukture u 2018.g., KLASA: 430-01/178-03/65, URBROJ: 529-05-02-02-02/1-18-4 od dana 21. siječnja 2019. godine.</w:t>
      </w:r>
    </w:p>
    <w:bookmarkEnd w:id="13"/>
    <w:p w:rsidR="005A66FD" w:rsidRPr="00B06411" w:rsidRDefault="005A66FD" w:rsidP="005A66FD">
      <w:pPr>
        <w:pStyle w:val="Stil3"/>
        <w:outlineLvl w:val="2"/>
        <w:rPr>
          <w:rFonts w:cs="Arial"/>
        </w:rPr>
      </w:pPr>
      <w:r w:rsidRPr="00B06411">
        <w:rPr>
          <w:rFonts w:cs="Arial"/>
        </w:rPr>
        <w:t>2.2. Opis i oznaka grupa predmeta nabave</w:t>
      </w:r>
    </w:p>
    <w:p w:rsidR="005A66FD" w:rsidRDefault="005A66FD" w:rsidP="005A66FD">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D81B36" w:rsidRDefault="001E5928" w:rsidP="00D81B36">
      <w:pPr>
        <w:keepNext/>
        <w:tabs>
          <w:tab w:val="left" w:pos="426"/>
        </w:tabs>
        <w:spacing w:before="240" w:after="240"/>
        <w:jc w:val="both"/>
        <w:outlineLvl w:val="2"/>
        <w:rPr>
          <w:rFonts w:ascii="Arial" w:eastAsia="Calibri" w:hAnsi="Arial" w:cs="Arial"/>
          <w:sz w:val="20"/>
          <w:szCs w:val="20"/>
          <w:lang w:eastAsia="en-US"/>
        </w:rPr>
      </w:pPr>
      <w:r w:rsidRPr="00BE7EE5">
        <w:rPr>
          <w:rFonts w:ascii="Arial" w:eastAsia="Calibri" w:hAnsi="Arial" w:cs="Arial"/>
          <w:sz w:val="20"/>
          <w:szCs w:val="20"/>
          <w:u w:val="single"/>
          <w:lang w:eastAsia="en-US"/>
        </w:rPr>
        <w:t>Obrazloženje:</w:t>
      </w:r>
      <w:r w:rsidRPr="00BE7EE5">
        <w:rPr>
          <w:rFonts w:ascii="Arial" w:eastAsia="Calibri" w:hAnsi="Arial" w:cs="Arial"/>
          <w:sz w:val="20"/>
          <w:szCs w:val="20"/>
          <w:lang w:eastAsia="en-US"/>
        </w:rPr>
        <w:t xml:space="preserve"> U ovom postupku javnog nadmetanja predmet nabave je jedinstven u svojoj tehničko-tehnološkoj cjelini. Cjelina predstavlja kapitalnu investiciju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 ove Dokumentacije o nabavi.</w:t>
      </w:r>
    </w:p>
    <w:p w:rsidR="000740F7" w:rsidRPr="00B06411" w:rsidRDefault="00835C10" w:rsidP="00724A5C">
      <w:pPr>
        <w:pStyle w:val="Stil3"/>
        <w:outlineLvl w:val="2"/>
        <w:rPr>
          <w:rFonts w:cs="Arial"/>
        </w:rPr>
      </w:pPr>
      <w:bookmarkStart w:id="14" w:name="_Toc445716977"/>
      <w:r w:rsidRPr="00B06411">
        <w:rPr>
          <w:rFonts w:cs="Arial"/>
        </w:rPr>
        <w:t xml:space="preserve">2.3. </w:t>
      </w:r>
      <w:r w:rsidR="000740F7" w:rsidRPr="00B06411">
        <w:rPr>
          <w:rFonts w:cs="Arial"/>
        </w:rPr>
        <w:t>Količina predmeta nabave</w:t>
      </w:r>
      <w:bookmarkEnd w:id="14"/>
    </w:p>
    <w:p w:rsidR="000740F7"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00BE7EE5">
        <w:rPr>
          <w:rFonts w:ascii="Arial" w:hAnsi="Arial" w:cs="Arial"/>
          <w:sz w:val="20"/>
          <w:szCs w:val="20"/>
        </w:rPr>
        <w:t xml:space="preserve"> </w:t>
      </w:r>
      <w:r w:rsidR="00BE7EE5" w:rsidRPr="00BE7EE5">
        <w:rPr>
          <w:rFonts w:ascii="Arial" w:hAnsi="Arial" w:cs="Arial"/>
          <w:sz w:val="20"/>
          <w:szCs w:val="20"/>
        </w:rPr>
        <w:t>sukladno Pravilniku o dokumentaciji o nabavi te ponudi u post</w:t>
      </w:r>
      <w:r w:rsidR="00BE7EE5">
        <w:rPr>
          <w:rFonts w:ascii="Arial" w:hAnsi="Arial" w:cs="Arial"/>
          <w:sz w:val="20"/>
          <w:szCs w:val="20"/>
        </w:rPr>
        <w:t>upcima javne nabave (NN 65/2017)</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8D1CA5">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611146" w:rsidRPr="00E841A6" w:rsidRDefault="00611146" w:rsidP="001E5928">
      <w:pPr>
        <w:autoSpaceDE w:val="0"/>
        <w:autoSpaceDN w:val="0"/>
        <w:adjustRightInd w:val="0"/>
        <w:jc w:val="both"/>
        <w:rPr>
          <w:rFonts w:ascii="Arial" w:eastAsia="Calibri" w:hAnsi="Arial" w:cs="Arial"/>
          <w:sz w:val="20"/>
          <w:szCs w:val="20"/>
          <w:lang w:eastAsia="en-US"/>
        </w:rPr>
      </w:pPr>
    </w:p>
    <w:p w:rsidR="00126CA8" w:rsidRPr="00BE7EE5" w:rsidRDefault="001E5928" w:rsidP="00BE7EE5">
      <w:pPr>
        <w:autoSpaceDE w:val="0"/>
        <w:autoSpaceDN w:val="0"/>
        <w:adjustRightInd w:val="0"/>
        <w:jc w:val="both"/>
        <w:rPr>
          <w:rFonts w:ascii="Arial" w:eastAsia="Calibri" w:hAnsi="Arial" w:cs="Arial"/>
          <w:sz w:val="20"/>
          <w:szCs w:val="20"/>
          <w:lang w:eastAsia="en-US"/>
        </w:rPr>
      </w:pPr>
      <w:r w:rsidRPr="00E841A6">
        <w:rPr>
          <w:rFonts w:ascii="Arial" w:eastAsia="Calibri" w:hAnsi="Arial" w:cs="Arial"/>
          <w:sz w:val="20"/>
          <w:szCs w:val="20"/>
          <w:lang w:eastAsia="en-US"/>
        </w:rPr>
        <w:t>Naručitelj se ne obvezuje na realizaciju navedenih količina u cijelosti. Stvarna količina po svim stavkama troškovnika može biti veća ili manja od okvirne količine, a utvrdit će se prilikom izvođenja radova i evidentirati kroz građevinsku knjigu.</w:t>
      </w:r>
    </w:p>
    <w:p w:rsidR="00611146" w:rsidRDefault="00611146" w:rsidP="00724A5C">
      <w:pPr>
        <w:pStyle w:val="Stil3"/>
        <w:outlineLvl w:val="2"/>
        <w:rPr>
          <w:rFonts w:cs="Arial"/>
        </w:rPr>
      </w:pPr>
      <w:bookmarkStart w:id="15" w:name="_Toc445716978"/>
    </w:p>
    <w:p w:rsidR="005E203A" w:rsidRPr="00B06411" w:rsidRDefault="00835C10" w:rsidP="00724A5C">
      <w:pPr>
        <w:pStyle w:val="Stil3"/>
        <w:outlineLvl w:val="2"/>
        <w:rPr>
          <w:rFonts w:cs="Arial"/>
        </w:rPr>
      </w:pPr>
      <w:r w:rsidRPr="00B06411">
        <w:rPr>
          <w:rFonts w:cs="Arial"/>
        </w:rPr>
        <w:t xml:space="preserve">2.4. </w:t>
      </w:r>
      <w:r w:rsidR="000740F7" w:rsidRPr="00B06411">
        <w:rPr>
          <w:rFonts w:cs="Arial"/>
        </w:rPr>
        <w:t>Tehničke specifikacije</w:t>
      </w:r>
      <w:bookmarkEnd w:id="15"/>
    </w:p>
    <w:p w:rsidR="00645249" w:rsidRPr="000945F6" w:rsidRDefault="00645249" w:rsidP="00AF5060">
      <w:pPr>
        <w:pStyle w:val="Tijeloteksta"/>
        <w:jc w:val="both"/>
        <w:rPr>
          <w:rFonts w:ascii="Arial" w:hAnsi="Arial" w:cs="Arial"/>
          <w:sz w:val="20"/>
          <w:szCs w:val="20"/>
        </w:rPr>
      </w:pPr>
      <w:bookmarkStart w:id="16" w:name="_Toc445716979"/>
      <w:r w:rsidRPr="000945F6">
        <w:rPr>
          <w:rFonts w:ascii="Arial" w:hAnsi="Arial" w:cs="Arial"/>
          <w:sz w:val="20"/>
          <w:szCs w:val="20"/>
        </w:rPr>
        <w:t>Tehničkim specifikacijama utvrđ</w:t>
      </w:r>
      <w:r w:rsidR="00C86D9D" w:rsidRPr="000945F6">
        <w:rPr>
          <w:rFonts w:ascii="Arial" w:hAnsi="Arial" w:cs="Arial"/>
          <w:sz w:val="20"/>
          <w:szCs w:val="20"/>
        </w:rPr>
        <w:t>ene</w:t>
      </w:r>
      <w:r w:rsidRPr="000945F6">
        <w:rPr>
          <w:rFonts w:ascii="Arial" w:hAnsi="Arial" w:cs="Arial"/>
          <w:sz w:val="20"/>
          <w:szCs w:val="20"/>
        </w:rPr>
        <w:t xml:space="preserve"> s</w:t>
      </w:r>
      <w:r w:rsidR="00C86D9D" w:rsidRPr="000945F6">
        <w:rPr>
          <w:rFonts w:ascii="Arial" w:hAnsi="Arial" w:cs="Arial"/>
          <w:sz w:val="20"/>
          <w:szCs w:val="20"/>
        </w:rPr>
        <w:t>u</w:t>
      </w:r>
      <w:r w:rsidRPr="000945F6">
        <w:rPr>
          <w:rFonts w:ascii="Arial" w:hAnsi="Arial" w:cs="Arial"/>
          <w:sz w:val="20"/>
          <w:szCs w:val="20"/>
        </w:rPr>
        <w:t xml:space="preserve"> tražene karakteristike radova koji se nabavljaju.</w:t>
      </w:r>
    </w:p>
    <w:p w:rsidR="00D81B36" w:rsidRDefault="002F57CE" w:rsidP="00D81B36">
      <w:pPr>
        <w:pStyle w:val="Tijeloteksta"/>
        <w:jc w:val="both"/>
        <w:rPr>
          <w:rFonts w:ascii="Arial" w:hAnsi="Arial" w:cs="Arial"/>
          <w:sz w:val="20"/>
          <w:szCs w:val="20"/>
        </w:rPr>
      </w:pPr>
      <w:r w:rsidRPr="000945F6">
        <w:rPr>
          <w:rFonts w:ascii="Arial" w:hAnsi="Arial" w:cs="Arial"/>
          <w:sz w:val="20"/>
          <w:szCs w:val="20"/>
        </w:rPr>
        <w:t>Svi rado</w:t>
      </w:r>
      <w:r w:rsidR="008D4FC3" w:rsidRPr="000945F6">
        <w:rPr>
          <w:rFonts w:ascii="Arial" w:hAnsi="Arial" w:cs="Arial"/>
          <w:sz w:val="20"/>
          <w:szCs w:val="20"/>
        </w:rPr>
        <w:t>vi detaljno</w:t>
      </w:r>
      <w:r w:rsidR="00CE5DE7" w:rsidRPr="000945F6">
        <w:rPr>
          <w:rFonts w:ascii="Arial" w:hAnsi="Arial" w:cs="Arial"/>
          <w:sz w:val="20"/>
          <w:szCs w:val="20"/>
        </w:rPr>
        <w:t xml:space="preserve"> su</w:t>
      </w:r>
      <w:r w:rsidR="008D4FC3" w:rsidRPr="000945F6">
        <w:rPr>
          <w:rFonts w:ascii="Arial" w:hAnsi="Arial" w:cs="Arial"/>
          <w:sz w:val="20"/>
          <w:szCs w:val="20"/>
        </w:rPr>
        <w:t xml:space="preserve"> specificirani u </w:t>
      </w:r>
      <w:r w:rsidR="00480A7C" w:rsidRPr="000945F6">
        <w:rPr>
          <w:rFonts w:ascii="Arial" w:hAnsi="Arial" w:cs="Arial"/>
          <w:sz w:val="20"/>
          <w:szCs w:val="20"/>
        </w:rPr>
        <w:t>T</w:t>
      </w:r>
      <w:r w:rsidRPr="000945F6">
        <w:rPr>
          <w:rFonts w:ascii="Arial" w:hAnsi="Arial" w:cs="Arial"/>
          <w:sz w:val="20"/>
          <w:szCs w:val="20"/>
        </w:rPr>
        <w:t>roškovniku.</w:t>
      </w:r>
    </w:p>
    <w:p w:rsidR="00D81B36" w:rsidRDefault="001E5928" w:rsidP="00D81B36">
      <w:pPr>
        <w:pStyle w:val="Tijeloteksta"/>
        <w:jc w:val="both"/>
        <w:rPr>
          <w:rFonts w:ascii="Arial" w:hAnsi="Arial" w:cs="Arial"/>
          <w:sz w:val="20"/>
          <w:szCs w:val="20"/>
          <w:lang w:eastAsia="en-US"/>
        </w:rPr>
      </w:pPr>
      <w:r w:rsidRPr="00BE7EE5">
        <w:rPr>
          <w:rFonts w:ascii="Arial" w:hAnsi="Arial" w:cs="Arial"/>
          <w:sz w:val="20"/>
          <w:szCs w:val="20"/>
          <w:lang w:eastAsia="en-US"/>
        </w:rPr>
        <w:lastRenderedPageBreak/>
        <w:t>Troškovnik i Projektno-tehnička dokumentacija (</w:t>
      </w:r>
      <w:r w:rsidRPr="000F30F0">
        <w:rPr>
          <w:rFonts w:ascii="Arial" w:hAnsi="Arial" w:cs="Arial"/>
          <w:sz w:val="20"/>
          <w:szCs w:val="20"/>
          <w:lang w:eastAsia="en-US"/>
        </w:rPr>
        <w:t>glavni i izvedbeni projekt</w:t>
      </w:r>
      <w:r w:rsidRPr="00BE7EE5">
        <w:rPr>
          <w:rFonts w:ascii="Arial" w:hAnsi="Arial" w:cs="Arial"/>
          <w:sz w:val="20"/>
          <w:szCs w:val="20"/>
          <w:lang w:eastAsia="en-US"/>
        </w:rPr>
        <w:t xml:space="preserve">) stavljaju se na raspolaganje elektroničkim sredstvima komunikacije uz neograničen, izravan i besplatan pristup.  </w:t>
      </w:r>
    </w:p>
    <w:p w:rsidR="006D5404" w:rsidRPr="00D81B36" w:rsidRDefault="001E5928" w:rsidP="00D81B36">
      <w:pPr>
        <w:keepNext/>
        <w:tabs>
          <w:tab w:val="left" w:pos="426"/>
        </w:tabs>
        <w:spacing w:before="240" w:after="240"/>
        <w:jc w:val="both"/>
        <w:outlineLvl w:val="2"/>
        <w:rPr>
          <w:rFonts w:ascii="Arial" w:eastAsia="Calibri" w:hAnsi="Arial" w:cs="Arial"/>
          <w:sz w:val="20"/>
          <w:szCs w:val="20"/>
          <w:lang w:eastAsia="en-US"/>
        </w:rPr>
      </w:pPr>
      <w:r w:rsidRPr="00D81B36">
        <w:rPr>
          <w:rFonts w:ascii="Arial" w:eastAsia="Calibri" w:hAnsi="Arial" w:cs="Arial"/>
          <w:sz w:val="20"/>
          <w:szCs w:val="20"/>
          <w:lang w:eastAsia="en-US"/>
        </w:rPr>
        <w:t>Ukoliko je u glavnom ili izvedbenom projektu negdje navedena marka, patent, tip ili određeno podrijetlo proizvoda, napominjemo da ti proizvodi nisu zahtijevani nego su navedeni isključivo informativno radi lakšeg izračuna procijenjene vrijednosti radova.</w:t>
      </w: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8D1CA5">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okumentaciji o nabavi navedena</w:t>
      </w:r>
      <w:r w:rsidR="00B41AEA">
        <w:rPr>
          <w:rFonts w:ascii="Arial" w:hAnsi="Arial" w:cs="Arial"/>
          <w:sz w:val="20"/>
          <w:szCs w:val="20"/>
        </w:rPr>
        <w:t xml:space="preserve"> </w:t>
      </w:r>
      <w:r w:rsidRPr="00B06411">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6"/>
    </w:p>
    <w:p w:rsidR="00727747" w:rsidRPr="00BE7EE5" w:rsidRDefault="00727747" w:rsidP="00727747">
      <w:pPr>
        <w:spacing w:after="160" w:line="259" w:lineRule="auto"/>
        <w:jc w:val="both"/>
        <w:rPr>
          <w:rFonts w:ascii="Arial" w:eastAsia="Calibri" w:hAnsi="Arial" w:cs="Arial"/>
          <w:sz w:val="20"/>
          <w:szCs w:val="20"/>
          <w:lang w:eastAsia="en-US"/>
        </w:rPr>
      </w:pPr>
      <w:r w:rsidRPr="00BE7EE5">
        <w:rPr>
          <w:rFonts w:ascii="Arial" w:eastAsia="Calibri" w:hAnsi="Arial" w:cs="Arial"/>
          <w:sz w:val="20"/>
          <w:szCs w:val="20"/>
          <w:u w:val="single"/>
          <w:lang w:eastAsia="en-US"/>
        </w:rPr>
        <w:t>Naručitelj, sukladno članku 5. stavku 4. Pravilnika, prilaže Troškovnik u nestandardiziranom obliku koji omogućuje elektroničko ispunjavanje (.</w:t>
      </w:r>
      <w:proofErr w:type="spellStart"/>
      <w:r w:rsidRPr="00BE7EE5">
        <w:rPr>
          <w:rFonts w:ascii="Arial" w:eastAsia="Calibri" w:hAnsi="Arial" w:cs="Arial"/>
          <w:sz w:val="20"/>
          <w:szCs w:val="20"/>
          <w:u w:val="single"/>
          <w:lang w:eastAsia="en-US"/>
        </w:rPr>
        <w:t>xls</w:t>
      </w:r>
      <w:proofErr w:type="spellEnd"/>
      <w:r w:rsidRPr="00BE7EE5">
        <w:rPr>
          <w:rFonts w:ascii="Arial" w:eastAsia="Calibri" w:hAnsi="Arial" w:cs="Arial"/>
          <w:sz w:val="20"/>
          <w:szCs w:val="20"/>
          <w:u w:val="single"/>
          <w:lang w:eastAsia="en-US"/>
        </w:rPr>
        <w:t xml:space="preserve"> format).</w:t>
      </w:r>
      <w:r w:rsidRPr="00BE7EE5">
        <w:rPr>
          <w:rFonts w:ascii="Arial" w:eastAsia="Calibri" w:hAnsi="Arial" w:cs="Arial"/>
          <w:sz w:val="20"/>
          <w:szCs w:val="20"/>
          <w:lang w:eastAsia="en-US"/>
        </w:rPr>
        <w:t xml:space="preserve"> Troškovnik u nestandardiziranom obliku dan je u </w:t>
      </w:r>
      <w:r w:rsidR="00C56092" w:rsidRPr="00C56092">
        <w:rPr>
          <w:rFonts w:ascii="Arial" w:eastAsia="Calibri" w:hAnsi="Arial" w:cs="Arial"/>
          <w:sz w:val="20"/>
          <w:szCs w:val="20"/>
          <w:lang w:eastAsia="en-US"/>
        </w:rPr>
        <w:t>Prilogu 2</w:t>
      </w:r>
      <w:r w:rsidRPr="00C56092">
        <w:rPr>
          <w:rFonts w:ascii="Arial" w:eastAsia="Calibri" w:hAnsi="Arial" w:cs="Arial"/>
          <w:sz w:val="20"/>
          <w:szCs w:val="20"/>
          <w:lang w:eastAsia="en-US"/>
        </w:rPr>
        <w:t>. i čini</w:t>
      </w:r>
      <w:r w:rsidRPr="00BE7EE5">
        <w:rPr>
          <w:rFonts w:ascii="Arial" w:eastAsia="Calibri" w:hAnsi="Arial" w:cs="Arial"/>
          <w:sz w:val="20"/>
          <w:szCs w:val="20"/>
          <w:lang w:eastAsia="en-US"/>
        </w:rPr>
        <w:t xml:space="preserve"> sastavni dio ove dokumentacije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rsidR="00BE7EE5" w:rsidRPr="00B06411" w:rsidRDefault="00BE7EE5" w:rsidP="00AF5060">
      <w:pPr>
        <w:spacing w:after="120"/>
        <w:jc w:val="both"/>
        <w:rPr>
          <w:rFonts w:ascii="Arial" w:eastAsia="Calibri" w:hAnsi="Arial" w:cs="Arial"/>
          <w:sz w:val="20"/>
          <w:szCs w:val="20"/>
          <w:lang w:eastAsia="en-US"/>
        </w:rPr>
      </w:pPr>
      <w:r>
        <w:rPr>
          <w:rFonts w:ascii="Arial" w:eastAsia="Calibri" w:hAnsi="Arial" w:cs="Arial"/>
          <w:sz w:val="20"/>
          <w:szCs w:val="20"/>
          <w:lang w:eastAsia="en-US"/>
        </w:rPr>
        <w:t>C</w:t>
      </w:r>
      <w:r w:rsidRPr="00BE7EE5">
        <w:rPr>
          <w:rFonts w:ascii="Arial" w:eastAsia="Calibri" w:hAnsi="Arial" w:cs="Arial"/>
          <w:sz w:val="20"/>
          <w:szCs w:val="20"/>
          <w:lang w:eastAsia="en-US"/>
        </w:rPr>
        <w:t>ijene stavaka (jedinične cijene) se navode s decimalnim brojem s decimalnim zarezom i dva decimalna mjesta</w:t>
      </w:r>
      <w:r>
        <w:rPr>
          <w:rFonts w:ascii="Arial" w:eastAsia="Calibri" w:hAnsi="Arial" w:cs="Arial"/>
          <w:sz w:val="20"/>
          <w:szCs w:val="20"/>
          <w:lang w:eastAsia="en-US"/>
        </w:rPr>
        <w: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BE7EE5" w:rsidRDefault="00BE7EE5" w:rsidP="00997B6F">
      <w:pPr>
        <w:pStyle w:val="Stil3"/>
        <w:outlineLvl w:val="2"/>
        <w:rPr>
          <w:rFonts w:cs="Arial"/>
        </w:rPr>
      </w:pPr>
      <w:bookmarkStart w:id="17" w:name="_Toc445716980"/>
    </w:p>
    <w:p w:rsidR="00696848" w:rsidRPr="00B06411" w:rsidRDefault="00696848" w:rsidP="00997B6F">
      <w:pPr>
        <w:pStyle w:val="Stil3"/>
        <w:outlineLvl w:val="2"/>
        <w:rPr>
          <w:rFonts w:cs="Arial"/>
        </w:rPr>
      </w:pPr>
      <w:r w:rsidRPr="00B06411">
        <w:rPr>
          <w:rFonts w:cs="Arial"/>
        </w:rPr>
        <w:t>2.7. Mjesto izvršenja ugovora</w:t>
      </w:r>
    </w:p>
    <w:p w:rsidR="005D1B42" w:rsidRPr="00BE7EE5" w:rsidRDefault="00DB2CA0" w:rsidP="00BE7EE5">
      <w:pPr>
        <w:pStyle w:val="Tijeloteksta"/>
        <w:jc w:val="both"/>
        <w:rPr>
          <w:rFonts w:ascii="Arial" w:eastAsia="Times New Roman" w:hAnsi="Arial" w:cs="Arial"/>
          <w:sz w:val="20"/>
          <w:szCs w:val="20"/>
        </w:rPr>
      </w:pPr>
      <w:bookmarkStart w:id="18" w:name="_Toc445716981"/>
      <w:bookmarkEnd w:id="17"/>
      <w:r w:rsidRPr="006705E0">
        <w:rPr>
          <w:rFonts w:ascii="Arial" w:eastAsia="Times New Roman" w:hAnsi="Arial" w:cs="Arial"/>
          <w:sz w:val="20"/>
          <w:szCs w:val="20"/>
        </w:rPr>
        <w:t xml:space="preserve">Mjesto izvršenja ugovora je grad </w:t>
      </w:r>
      <w:r w:rsidR="005D1B42" w:rsidRPr="006705E0">
        <w:rPr>
          <w:rFonts w:ascii="Arial" w:eastAsia="Times New Roman" w:hAnsi="Arial" w:cs="Arial"/>
          <w:sz w:val="20"/>
          <w:szCs w:val="20"/>
        </w:rPr>
        <w:t>Zadar.</w:t>
      </w:r>
      <w:r w:rsidR="00BE7EE5">
        <w:rPr>
          <w:rFonts w:ascii="Arial" w:eastAsia="Times New Roman" w:hAnsi="Arial" w:cs="Arial"/>
          <w:sz w:val="20"/>
          <w:szCs w:val="20"/>
        </w:rPr>
        <w:t xml:space="preserve"> </w:t>
      </w:r>
      <w:r w:rsidR="00B22CD1" w:rsidRPr="00BE7EE5">
        <w:rPr>
          <w:rFonts w:ascii="Arial" w:hAnsi="Arial" w:cs="Arial"/>
          <w:sz w:val="20"/>
          <w:szCs w:val="20"/>
          <w:lang w:eastAsia="en-US"/>
        </w:rPr>
        <w:t>Radovi koji su predmet ovoga postupka javne nabave izvodit će se na plaži „Kolovare“</w:t>
      </w:r>
      <w:r w:rsidR="00BE7EE5">
        <w:rPr>
          <w:rFonts w:ascii="Arial" w:hAnsi="Arial" w:cs="Arial"/>
          <w:sz w:val="20"/>
          <w:szCs w:val="20"/>
          <w:lang w:eastAsia="en-US"/>
        </w:rPr>
        <w:t xml:space="preserve"> (k.č. 5941/1)</w:t>
      </w:r>
      <w:r w:rsidR="00B22CD1" w:rsidRPr="00BE7EE5">
        <w:rPr>
          <w:rFonts w:ascii="Arial" w:hAnsi="Arial" w:cs="Arial"/>
          <w:sz w:val="20"/>
          <w:szCs w:val="20"/>
          <w:lang w:eastAsia="en-US"/>
        </w:rPr>
        <w:t xml:space="preserve"> u Gradu Zadru.</w:t>
      </w:r>
      <w:r w:rsidR="00BE7EE5">
        <w:rPr>
          <w:rFonts w:ascii="Arial" w:hAnsi="Arial" w:cs="Arial"/>
          <w:sz w:val="20"/>
          <w:szCs w:val="20"/>
          <w:lang w:eastAsia="en-US"/>
        </w:rPr>
        <w:t xml:space="preserve"> Površina obuhvata prve faze je P=1395,3 m2</w:t>
      </w:r>
      <w:r w:rsidR="00B22CD1" w:rsidRPr="00BE7EE5">
        <w:rPr>
          <w:rFonts w:ascii="Arial" w:hAnsi="Arial" w:cs="Arial"/>
          <w:sz w:val="20"/>
          <w:szCs w:val="20"/>
          <w:lang w:eastAsia="en-US"/>
        </w:rPr>
        <w:t xml:space="preserve"> Točna lokacija navedena je u projektno – tehničkoj dokumentaciji.</w:t>
      </w:r>
    </w:p>
    <w:p w:rsidR="00BE7EE5" w:rsidRDefault="00BE7EE5" w:rsidP="00997B6F">
      <w:pPr>
        <w:pStyle w:val="Stil3"/>
        <w:outlineLvl w:val="2"/>
        <w:rPr>
          <w:rFonts w:cs="Arial"/>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8"/>
      <w:r w:rsidR="00555F93" w:rsidRPr="00B06411">
        <w:rPr>
          <w:rFonts w:cs="Arial"/>
        </w:rPr>
        <w:t>početka i završetka izvršenja ugovora</w:t>
      </w:r>
    </w:p>
    <w:p w:rsidR="006D02D9" w:rsidRPr="000945F6" w:rsidRDefault="009E6312" w:rsidP="00997B6F">
      <w:pPr>
        <w:jc w:val="both"/>
        <w:rPr>
          <w:rFonts w:ascii="Arial" w:hAnsi="Arial" w:cs="Arial"/>
          <w:sz w:val="20"/>
          <w:szCs w:val="20"/>
        </w:rPr>
      </w:pPr>
      <w:bookmarkStart w:id="19" w:name="_Toc445716982"/>
      <w:r w:rsidRPr="000945F6">
        <w:rPr>
          <w:rFonts w:ascii="Arial" w:hAnsi="Arial" w:cs="Arial"/>
          <w:sz w:val="20"/>
          <w:szCs w:val="20"/>
        </w:rPr>
        <w:t>Rok početka</w:t>
      </w:r>
      <w:r w:rsidR="006D02D9" w:rsidRPr="000945F6">
        <w:rPr>
          <w:rFonts w:ascii="Arial" w:hAnsi="Arial" w:cs="Arial"/>
          <w:sz w:val="20"/>
          <w:szCs w:val="20"/>
        </w:rPr>
        <w:t xml:space="preserve">: </w:t>
      </w:r>
      <w:r w:rsidRPr="000945F6">
        <w:rPr>
          <w:rFonts w:ascii="Arial" w:hAnsi="Arial" w:cs="Arial"/>
          <w:sz w:val="20"/>
          <w:szCs w:val="20"/>
        </w:rPr>
        <w:t xml:space="preserve">od dana uvođenja </w:t>
      </w:r>
      <w:r w:rsidR="00480A7C" w:rsidRPr="000945F6">
        <w:rPr>
          <w:rFonts w:ascii="Arial" w:hAnsi="Arial" w:cs="Arial"/>
          <w:sz w:val="20"/>
          <w:szCs w:val="20"/>
        </w:rPr>
        <w:t xml:space="preserve">Izvođača </w:t>
      </w:r>
      <w:r w:rsidRPr="000945F6">
        <w:rPr>
          <w:rFonts w:ascii="Arial" w:hAnsi="Arial" w:cs="Arial"/>
          <w:sz w:val="20"/>
          <w:szCs w:val="20"/>
        </w:rPr>
        <w:t>u posao.</w:t>
      </w:r>
    </w:p>
    <w:p w:rsidR="00371DAF" w:rsidRDefault="006D02D9" w:rsidP="00997B6F">
      <w:pPr>
        <w:jc w:val="both"/>
        <w:rPr>
          <w:rFonts w:ascii="Arial" w:hAnsi="Arial" w:cs="Arial"/>
          <w:sz w:val="20"/>
          <w:szCs w:val="20"/>
        </w:rPr>
      </w:pPr>
      <w:r w:rsidRPr="000945F6">
        <w:rPr>
          <w:rFonts w:ascii="Arial" w:hAnsi="Arial" w:cs="Arial"/>
          <w:sz w:val="20"/>
          <w:szCs w:val="20"/>
        </w:rPr>
        <w:t xml:space="preserve">Rok </w:t>
      </w:r>
      <w:r w:rsidR="00460004" w:rsidRPr="000945F6">
        <w:rPr>
          <w:rFonts w:ascii="Arial" w:hAnsi="Arial" w:cs="Arial"/>
          <w:sz w:val="20"/>
          <w:szCs w:val="20"/>
        </w:rPr>
        <w:t xml:space="preserve">završetka izvršenja </w:t>
      </w:r>
      <w:r w:rsidR="00D46F45">
        <w:rPr>
          <w:rFonts w:ascii="Arial" w:hAnsi="Arial" w:cs="Arial"/>
          <w:sz w:val="20"/>
          <w:szCs w:val="20"/>
        </w:rPr>
        <w:t>u</w:t>
      </w:r>
      <w:r w:rsidR="00460004" w:rsidRPr="000945F6">
        <w:rPr>
          <w:rFonts w:ascii="Arial" w:hAnsi="Arial" w:cs="Arial"/>
          <w:sz w:val="20"/>
          <w:szCs w:val="20"/>
        </w:rPr>
        <w:t>govora</w:t>
      </w:r>
      <w:r w:rsidRPr="000945F6">
        <w:rPr>
          <w:rFonts w:ascii="Arial" w:hAnsi="Arial" w:cs="Arial"/>
          <w:sz w:val="20"/>
          <w:szCs w:val="20"/>
        </w:rPr>
        <w:t>:</w:t>
      </w:r>
      <w:r w:rsidR="00B46CF0" w:rsidRPr="000945F6">
        <w:rPr>
          <w:rFonts w:ascii="Arial" w:hAnsi="Arial" w:cs="Arial"/>
          <w:sz w:val="20"/>
          <w:szCs w:val="20"/>
        </w:rPr>
        <w:t xml:space="preserve"> </w:t>
      </w:r>
      <w:r w:rsidR="00F35EEE">
        <w:rPr>
          <w:rFonts w:ascii="Arial" w:hAnsi="Arial" w:cs="Arial"/>
          <w:b/>
          <w:sz w:val="20"/>
          <w:szCs w:val="20"/>
        </w:rPr>
        <w:t>5 mjeseci</w:t>
      </w:r>
      <w:r w:rsidR="00480A7C" w:rsidRPr="000945F6">
        <w:rPr>
          <w:rFonts w:ascii="Arial" w:hAnsi="Arial" w:cs="Arial"/>
          <w:sz w:val="20"/>
          <w:szCs w:val="20"/>
        </w:rPr>
        <w:t xml:space="preserve"> </w:t>
      </w:r>
      <w:r w:rsidR="00460004" w:rsidRPr="000945F6">
        <w:rPr>
          <w:rFonts w:ascii="Arial" w:hAnsi="Arial" w:cs="Arial"/>
          <w:sz w:val="20"/>
          <w:szCs w:val="20"/>
        </w:rPr>
        <w:t xml:space="preserve">od dana uvođenja </w:t>
      </w:r>
      <w:r w:rsidR="00480A7C" w:rsidRPr="000945F6">
        <w:rPr>
          <w:rFonts w:ascii="Arial" w:hAnsi="Arial" w:cs="Arial"/>
          <w:sz w:val="20"/>
          <w:szCs w:val="20"/>
        </w:rPr>
        <w:t xml:space="preserve">Izvođača </w:t>
      </w:r>
      <w:r w:rsidR="00460004" w:rsidRPr="000945F6">
        <w:rPr>
          <w:rFonts w:ascii="Arial" w:hAnsi="Arial" w:cs="Arial"/>
          <w:sz w:val="20"/>
          <w:szCs w:val="20"/>
        </w:rPr>
        <w:t>u posao</w:t>
      </w:r>
      <w:r w:rsidR="001B7A85" w:rsidRPr="000945F6">
        <w:rPr>
          <w:rFonts w:ascii="Arial" w:hAnsi="Arial" w:cs="Arial"/>
          <w:sz w:val="20"/>
          <w:szCs w:val="20"/>
        </w:rPr>
        <w:t>.</w:t>
      </w:r>
    </w:p>
    <w:p w:rsidR="00B22CD1" w:rsidRPr="000C0203" w:rsidRDefault="00B22CD1" w:rsidP="00B22CD1">
      <w:pPr>
        <w:autoSpaceDE w:val="0"/>
        <w:autoSpaceDN w:val="0"/>
        <w:adjustRightInd w:val="0"/>
        <w:spacing w:before="240" w:line="259" w:lineRule="auto"/>
        <w:jc w:val="both"/>
        <w:rPr>
          <w:rFonts w:ascii="Arial" w:eastAsia="Calibri" w:hAnsi="Arial" w:cs="Arial"/>
          <w:sz w:val="20"/>
          <w:szCs w:val="20"/>
          <w:lang w:eastAsia="en-US"/>
        </w:rPr>
      </w:pPr>
      <w:r w:rsidRPr="000C0203">
        <w:rPr>
          <w:rFonts w:ascii="Arial" w:eastAsia="Calibri" w:hAnsi="Arial" w:cs="Arial"/>
          <w:sz w:val="20"/>
          <w:szCs w:val="20"/>
          <w:lang w:eastAsia="en-US"/>
        </w:rPr>
        <w:t xml:space="preserve">Ugovor u pisanom obliku Naručitelj će s odabranim ponuditeljem sklopiti  najkasnije u roku od 30 dana od dana izvršnosti odluke o odabiru. Ugovor stupa na snagu onoga dana kada ga potpiše posljednja ugovorna strana te je na snazi do izvršenja svih obaveza ugovornih strana.  </w:t>
      </w:r>
    </w:p>
    <w:p w:rsidR="00B22CD1" w:rsidRPr="000C0203" w:rsidRDefault="00B22CD1" w:rsidP="00B22CD1">
      <w:pPr>
        <w:autoSpaceDE w:val="0"/>
        <w:autoSpaceDN w:val="0"/>
        <w:adjustRightInd w:val="0"/>
        <w:spacing w:before="240" w:line="259" w:lineRule="auto"/>
        <w:jc w:val="both"/>
        <w:rPr>
          <w:rFonts w:ascii="Arial" w:eastAsia="Calibri" w:hAnsi="Arial" w:cs="Arial"/>
          <w:sz w:val="20"/>
          <w:szCs w:val="20"/>
          <w:lang w:eastAsia="en-US"/>
        </w:rPr>
      </w:pPr>
      <w:r w:rsidRPr="000C0203">
        <w:rPr>
          <w:rFonts w:ascii="Arial" w:eastAsia="Calibri" w:hAnsi="Arial" w:cs="Arial"/>
          <w:sz w:val="20"/>
          <w:szCs w:val="20"/>
          <w:lang w:eastAsia="en-US"/>
        </w:rPr>
        <w:lastRenderedPageBreak/>
        <w:t xml:space="preserve">U roku od 8 (dana) od dana stupanja na snagu Ugovora Naručitelj će odabranog ponuditelja uvesti u posao.  </w:t>
      </w:r>
    </w:p>
    <w:p w:rsidR="00B22CD1" w:rsidRPr="000C0203" w:rsidRDefault="00B22CD1" w:rsidP="00B22CD1">
      <w:pPr>
        <w:autoSpaceDE w:val="0"/>
        <w:autoSpaceDN w:val="0"/>
        <w:adjustRightInd w:val="0"/>
        <w:spacing w:before="240" w:line="259" w:lineRule="auto"/>
        <w:jc w:val="both"/>
        <w:rPr>
          <w:rFonts w:ascii="Arial" w:eastAsia="Calibri" w:hAnsi="Arial" w:cs="Arial"/>
          <w:sz w:val="20"/>
          <w:szCs w:val="20"/>
          <w:lang w:eastAsia="en-US"/>
        </w:rPr>
      </w:pPr>
      <w:r w:rsidRPr="000C0203">
        <w:rPr>
          <w:rFonts w:ascii="Arial" w:eastAsia="Calibri" w:hAnsi="Arial" w:cs="Arial"/>
          <w:sz w:val="20"/>
          <w:szCs w:val="20"/>
          <w:lang w:eastAsia="en-US"/>
        </w:rPr>
        <w:t xml:space="preserve">Uvođenjem u posao započinje rok izvođenja radova i otvara se građevinski dnevnik. Odabrani ponuditelj je dužan za vrijeme izvođenja radova voditi građevinsku knjigu i građevinski dnevnik sukladno važećem Pravilniku o načinu provedbe stručnog nadzora građenja, obrascu, uvjetima i načinu vođenja građevinskog dnevnika te o sadržaju završnog izvješća nadzornog inženjera.  </w:t>
      </w:r>
    </w:p>
    <w:p w:rsidR="00B22CD1" w:rsidRPr="00B22CD1" w:rsidRDefault="00B22CD1" w:rsidP="00B22CD1">
      <w:pPr>
        <w:autoSpaceDE w:val="0"/>
        <w:autoSpaceDN w:val="0"/>
        <w:adjustRightInd w:val="0"/>
        <w:spacing w:before="240" w:line="259" w:lineRule="auto"/>
        <w:jc w:val="both"/>
        <w:rPr>
          <w:rFonts w:ascii="Arial" w:eastAsia="Calibri" w:hAnsi="Arial" w:cs="Arial"/>
          <w:sz w:val="20"/>
          <w:szCs w:val="20"/>
          <w:lang w:eastAsia="en-US"/>
        </w:rPr>
      </w:pPr>
      <w:r w:rsidRPr="000C0203">
        <w:rPr>
          <w:rFonts w:ascii="Arial" w:eastAsia="Calibri" w:hAnsi="Arial" w:cs="Arial"/>
          <w:sz w:val="20"/>
          <w:szCs w:val="20"/>
          <w:lang w:eastAsia="en-US"/>
        </w:rPr>
        <w:t>Po završetku radova ugovorne strane duže su pristupiti primopredaji radova i konačnom obračunu. O primopredaji radova se sastavlja zapisnik.</w:t>
      </w:r>
    </w:p>
    <w:p w:rsidR="00B22CD1" w:rsidRDefault="00B22CD1" w:rsidP="00997B6F">
      <w:pPr>
        <w:jc w:val="both"/>
        <w:rPr>
          <w:rFonts w:ascii="Arial" w:hAnsi="Arial" w:cs="Arial"/>
          <w:sz w:val="20"/>
          <w:szCs w:val="20"/>
        </w:rPr>
      </w:pPr>
    </w:p>
    <w:p w:rsidR="00D95772" w:rsidRPr="00D46F45" w:rsidRDefault="008D47BC" w:rsidP="00AF5060">
      <w:pPr>
        <w:pStyle w:val="Stil2"/>
        <w:outlineLvl w:val="1"/>
        <w:rPr>
          <w:rFonts w:cs="Arial"/>
          <w:highlight w:val="lightGray"/>
        </w:rPr>
      </w:pPr>
      <w:r w:rsidRPr="00D46F45">
        <w:rPr>
          <w:rFonts w:cs="Arial"/>
          <w:highlight w:val="lightGray"/>
        </w:rPr>
        <w:t>3. OSNOVE ZA ISKLJUČENJE GOSPODARSKOG SUBJEKTA</w:t>
      </w:r>
    </w:p>
    <w:p w:rsidR="00D95772" w:rsidRPr="00D46F45" w:rsidRDefault="00D95772" w:rsidP="00AF5060">
      <w:pPr>
        <w:pStyle w:val="Stil2"/>
        <w:outlineLvl w:val="1"/>
        <w:rPr>
          <w:rFonts w:cs="Arial"/>
          <w:highlight w:val="lightGray"/>
        </w:rPr>
      </w:pPr>
    </w:p>
    <w:p w:rsidR="00490606" w:rsidRPr="00D46F45" w:rsidRDefault="00490606" w:rsidP="00490606">
      <w:pPr>
        <w:spacing w:line="360" w:lineRule="auto"/>
        <w:jc w:val="both"/>
        <w:rPr>
          <w:rFonts w:ascii="Arial" w:hAnsi="Arial" w:cs="Arial"/>
          <w:sz w:val="20"/>
          <w:szCs w:val="20"/>
        </w:rPr>
      </w:pPr>
      <w:bookmarkStart w:id="20" w:name="_Toc445716984"/>
      <w:bookmarkEnd w:id="19"/>
      <w:r w:rsidRPr="00D46F45">
        <w:rPr>
          <w:rFonts w:ascii="Arial" w:hAnsi="Arial" w:cs="Arial"/>
          <w:b/>
          <w:sz w:val="20"/>
          <w:szCs w:val="20"/>
          <w:u w:val="single"/>
        </w:rPr>
        <w:t>3.1. Obvezne osnove za isključenje gospodarskog subjekta</w:t>
      </w:r>
    </w:p>
    <w:p w:rsidR="00490606" w:rsidRPr="00D46F45" w:rsidRDefault="00490606" w:rsidP="00490606">
      <w:pPr>
        <w:spacing w:line="360" w:lineRule="auto"/>
        <w:jc w:val="both"/>
        <w:rPr>
          <w:rFonts w:ascii="Arial" w:hAnsi="Arial" w:cs="Arial"/>
          <w:sz w:val="20"/>
          <w:szCs w:val="20"/>
        </w:rPr>
      </w:pPr>
      <w:r w:rsidRPr="00D46F45">
        <w:rPr>
          <w:rFonts w:ascii="Arial" w:hAnsi="Arial" w:cs="Arial"/>
          <w:b/>
          <w:sz w:val="20"/>
          <w:szCs w:val="20"/>
          <w:u w:val="single"/>
        </w:rPr>
        <w:t xml:space="preserve">3.1.1. </w:t>
      </w:r>
      <w:r w:rsidRPr="00D46F45">
        <w:rPr>
          <w:rFonts w:ascii="Arial" w:hAnsi="Arial" w:cs="Arial"/>
          <w:b/>
          <w:bCs/>
          <w:sz w:val="20"/>
          <w:szCs w:val="20"/>
          <w:u w:val="single"/>
        </w:rPr>
        <w:t>Osnove povezane s kaznenim presudama</w:t>
      </w:r>
    </w:p>
    <w:p w:rsidR="00490606" w:rsidRPr="00D46F45" w:rsidRDefault="00490606" w:rsidP="00490606">
      <w:pPr>
        <w:jc w:val="both"/>
        <w:rPr>
          <w:rFonts w:ascii="Arial" w:hAnsi="Arial" w:cs="Arial"/>
          <w:sz w:val="20"/>
          <w:szCs w:val="20"/>
        </w:rPr>
      </w:pPr>
      <w:r w:rsidRPr="00D46F45">
        <w:rPr>
          <w:rFonts w:ascii="Arial" w:hAnsi="Arial" w:cs="Arial"/>
          <w:sz w:val="20"/>
          <w:szCs w:val="20"/>
        </w:rPr>
        <w:t>Javni naručitelj obvezan je isključiti gospodarskog subjekta u bilo kojem trenutku tijekom postupka javne nabave ako utvrdi da:</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a) </w:t>
      </w:r>
      <w:r w:rsidRPr="00D46F45">
        <w:rPr>
          <w:rFonts w:ascii="Arial" w:hAnsi="Arial" w:cs="Arial"/>
          <w:b/>
          <w:sz w:val="20"/>
          <w:szCs w:val="20"/>
        </w:rPr>
        <w:t>sudjelovanje u zločinačkoj organizaciji</w:t>
      </w:r>
      <w:r w:rsidRPr="00D46F45">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b) </w:t>
      </w:r>
      <w:r w:rsidRPr="00D46F45">
        <w:rPr>
          <w:rFonts w:ascii="Arial" w:hAnsi="Arial" w:cs="Arial"/>
          <w:b/>
          <w:sz w:val="20"/>
          <w:szCs w:val="20"/>
        </w:rPr>
        <w:t>korupciju</w:t>
      </w:r>
      <w:r w:rsidRPr="00D46F45">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90606" w:rsidRPr="00D46F45" w:rsidRDefault="00490606" w:rsidP="00490606">
      <w:pPr>
        <w:jc w:val="both"/>
        <w:rPr>
          <w:rFonts w:ascii="Arial" w:hAnsi="Arial" w:cs="Arial"/>
          <w:sz w:val="20"/>
          <w:szCs w:val="20"/>
        </w:rPr>
      </w:pPr>
      <w:r w:rsidRPr="00D46F45">
        <w:rPr>
          <w:rFonts w:ascii="Arial" w:hAnsi="Arial" w:cs="Arial"/>
          <w:sz w:val="20"/>
          <w:szCs w:val="20"/>
        </w:rPr>
        <w:t>c)</w:t>
      </w:r>
      <w:r w:rsidRPr="00D46F45">
        <w:rPr>
          <w:rFonts w:ascii="Arial" w:hAnsi="Arial" w:cs="Arial"/>
          <w:b/>
          <w:sz w:val="20"/>
          <w:szCs w:val="20"/>
        </w:rPr>
        <w:t xml:space="preserve"> prijevaru</w:t>
      </w:r>
      <w:r w:rsidRPr="00D46F45">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490606" w:rsidRPr="00D46F45" w:rsidRDefault="00490606" w:rsidP="00490606">
      <w:pPr>
        <w:jc w:val="both"/>
        <w:rPr>
          <w:rFonts w:ascii="Arial" w:hAnsi="Arial" w:cs="Arial"/>
          <w:sz w:val="20"/>
          <w:szCs w:val="20"/>
        </w:rPr>
      </w:pPr>
      <w:r w:rsidRPr="00D46F45">
        <w:rPr>
          <w:rFonts w:ascii="Arial" w:hAnsi="Arial" w:cs="Arial"/>
          <w:sz w:val="20"/>
          <w:szCs w:val="20"/>
        </w:rPr>
        <w:t>d)</w:t>
      </w:r>
      <w:r w:rsidRPr="00D46F45">
        <w:rPr>
          <w:rFonts w:ascii="Arial" w:hAnsi="Arial" w:cs="Arial"/>
          <w:b/>
          <w:sz w:val="20"/>
          <w:szCs w:val="20"/>
        </w:rPr>
        <w:t xml:space="preserve"> terorizam ili kaznena djela povezana s terorističkim aktivnostima</w:t>
      </w:r>
      <w:r w:rsidRPr="00D46F45">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e) </w:t>
      </w:r>
      <w:r w:rsidRPr="00D46F45">
        <w:rPr>
          <w:rFonts w:ascii="Arial" w:hAnsi="Arial" w:cs="Arial"/>
          <w:b/>
          <w:sz w:val="20"/>
          <w:szCs w:val="20"/>
        </w:rPr>
        <w:t>pranje novca ili financiranje terorizma</w:t>
      </w:r>
      <w:r w:rsidRPr="00D46F45">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f) </w:t>
      </w:r>
      <w:r w:rsidRPr="00D46F45">
        <w:rPr>
          <w:rFonts w:ascii="Arial" w:hAnsi="Arial" w:cs="Arial"/>
          <w:b/>
          <w:sz w:val="20"/>
          <w:szCs w:val="20"/>
        </w:rPr>
        <w:t>dječji rad ili druge oblike trgovanja ljudima</w:t>
      </w:r>
      <w:r w:rsidRPr="00D46F45">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rsidR="00490606" w:rsidRPr="00D46F45" w:rsidRDefault="00490606" w:rsidP="00490606">
      <w:pPr>
        <w:ind w:firstLine="425"/>
        <w:jc w:val="both"/>
        <w:rPr>
          <w:rFonts w:ascii="Arial" w:hAnsi="Arial" w:cs="Arial"/>
          <w:sz w:val="20"/>
          <w:szCs w:val="20"/>
        </w:rPr>
      </w:pPr>
      <w:r w:rsidRPr="00D46F45">
        <w:rPr>
          <w:rFonts w:ascii="Arial" w:hAnsi="Arial" w:cs="Arial"/>
          <w:sz w:val="20"/>
          <w:szCs w:val="20"/>
        </w:rPr>
        <w:t>ili</w:t>
      </w: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w:t>
      </w:r>
      <w:r w:rsidRPr="00D46F45">
        <w:rPr>
          <w:rFonts w:ascii="Arial" w:hAnsi="Arial" w:cs="Arial"/>
          <w:sz w:val="20"/>
          <w:szCs w:val="20"/>
        </w:rPr>
        <w:lastRenderedPageBreak/>
        <w:t xml:space="preserve">toga gospodarskog subjekta i koja nije državljanin Republike Hrvatske pravomoćnom presudom osuđena za kaznena djela iz članka 251. stavka 1. točke 1. </w:t>
      </w:r>
      <w:proofErr w:type="spellStart"/>
      <w:r w:rsidRPr="00D46F45">
        <w:rPr>
          <w:rFonts w:ascii="Arial" w:hAnsi="Arial" w:cs="Arial"/>
          <w:sz w:val="20"/>
          <w:szCs w:val="20"/>
        </w:rPr>
        <w:t>podtočaka</w:t>
      </w:r>
      <w:proofErr w:type="spellEnd"/>
      <w:r w:rsidRPr="00D46F45">
        <w:rPr>
          <w:rFonts w:ascii="Arial" w:hAnsi="Arial" w:cs="Arial"/>
          <w:sz w:val="20"/>
          <w:szCs w:val="20"/>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D46F45">
        <w:rPr>
          <w:color w:val="000000"/>
          <w:sz w:val="20"/>
          <w:szCs w:val="20"/>
        </w:rPr>
        <w:t xml:space="preserve"> </w:t>
      </w:r>
      <w:r w:rsidRPr="00D46F45">
        <w:rPr>
          <w:rFonts w:ascii="Arial" w:hAnsi="Arial" w:cs="Arial"/>
          <w:sz w:val="20"/>
          <w:szCs w:val="20"/>
        </w:rPr>
        <w:t xml:space="preserve">U tom slučaju gospodarski subjekt treba ispuniti odgovarajući dio </w:t>
      </w:r>
      <w:proofErr w:type="spellStart"/>
      <w:r w:rsidRPr="00D46F45">
        <w:rPr>
          <w:rFonts w:ascii="Arial" w:hAnsi="Arial" w:cs="Arial"/>
          <w:sz w:val="20"/>
          <w:szCs w:val="20"/>
        </w:rPr>
        <w:t>eESPD</w:t>
      </w:r>
      <w:proofErr w:type="spellEnd"/>
      <w:r w:rsidRPr="00D46F45">
        <w:rPr>
          <w:rFonts w:ascii="Arial" w:hAnsi="Arial" w:cs="Arial"/>
          <w:sz w:val="20"/>
          <w:szCs w:val="20"/>
        </w:rPr>
        <w:t xml:space="preserve"> obrasca (</w:t>
      </w:r>
      <w:r w:rsidRPr="00D46F45">
        <w:rPr>
          <w:rFonts w:ascii="Arial" w:hAnsi="Arial" w:cs="Arial"/>
          <w:b/>
          <w:i/>
          <w:sz w:val="20"/>
          <w:szCs w:val="20"/>
        </w:rPr>
        <w:t>Dio III. Osnove za isključenje, odjeljak A: Osnove povezane s kaznenim presudama</w:t>
      </w:r>
      <w:r w:rsidRPr="00D46F45">
        <w:rPr>
          <w:rFonts w:ascii="Arial" w:hAnsi="Arial" w:cs="Arial"/>
          <w:sz w:val="20"/>
          <w:szCs w:val="20"/>
        </w:rPr>
        <w:t xml:space="preserve"> – dio vezan za </w:t>
      </w:r>
      <w:proofErr w:type="spellStart"/>
      <w:r w:rsidRPr="00D46F45">
        <w:rPr>
          <w:rFonts w:ascii="Arial" w:hAnsi="Arial" w:cs="Arial"/>
          <w:sz w:val="20"/>
          <w:szCs w:val="20"/>
        </w:rPr>
        <w:t>samokorigiranje</w:t>
      </w:r>
      <w:proofErr w:type="spellEnd"/>
      <w:r w:rsidRPr="00D46F45">
        <w:rPr>
          <w:rFonts w:ascii="Arial" w:hAnsi="Arial" w:cs="Arial"/>
          <w:sz w:val="20"/>
          <w:szCs w:val="20"/>
        </w:rPr>
        <w:t xml:space="preserve"> (ukoliko je predviđeno </w:t>
      </w:r>
      <w:proofErr w:type="spellStart"/>
      <w:r w:rsidRPr="00D46F45">
        <w:rPr>
          <w:rFonts w:ascii="Arial" w:hAnsi="Arial" w:cs="Arial"/>
          <w:sz w:val="20"/>
          <w:szCs w:val="20"/>
        </w:rPr>
        <w:t>eESPD</w:t>
      </w:r>
      <w:proofErr w:type="spellEnd"/>
      <w:r w:rsidRPr="00D46F45">
        <w:rPr>
          <w:rFonts w:ascii="Arial" w:hAnsi="Arial" w:cs="Arial"/>
          <w:sz w:val="20"/>
          <w:szCs w:val="20"/>
        </w:rPr>
        <w:t xml:space="preserve"> obrascem)), kao preliminarni dokaz o mjerama koje je poduzeo.</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Ukoliko su poduzete određene mjere za dokazivanje pouzdanosti gospodarskog subjekta, dokazi o poduzetim mjerama mogu se tražiti kao ažurirani popratni dokumenti.</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Javni naručitelj neće isključiti gospodarskog subjekta iz postupka javne nabave ako je ocijenjeno da su poduzete mjere primjerene.</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Razdoblje isključenja gospodarskog subjekta iz postupka javne nabave je pet godina od dana pravomoćnosti presude, osim ako pravomoćnom presudom nije određeno drukčije.</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Navedene odredbe odnose se i na podugovaratelje i na subjekte na čiju se sposobnost gospodarski subjekt oslanja. </w:t>
      </w:r>
      <w:r w:rsidRPr="00D46F45">
        <w:rPr>
          <w:rFonts w:ascii="Arial" w:hAnsi="Arial" w:cs="Arial"/>
          <w:sz w:val="20"/>
          <w:szCs w:val="20"/>
        </w:rPr>
        <w:tab/>
      </w:r>
      <w:r w:rsidRPr="00D46F45">
        <w:rPr>
          <w:rFonts w:ascii="Arial" w:hAnsi="Arial" w:cs="Arial"/>
          <w:sz w:val="20"/>
          <w:szCs w:val="20"/>
        </w:rPr>
        <w:tab/>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BD138A" w:rsidRPr="00D46F45" w:rsidRDefault="00BD138A" w:rsidP="00490606">
      <w:pPr>
        <w:spacing w:line="360" w:lineRule="auto"/>
        <w:jc w:val="both"/>
        <w:rPr>
          <w:rFonts w:ascii="Arial" w:hAnsi="Arial" w:cs="Arial"/>
          <w:b/>
          <w:bCs/>
          <w:sz w:val="20"/>
          <w:szCs w:val="20"/>
        </w:rPr>
      </w:pPr>
    </w:p>
    <w:p w:rsidR="00490606" w:rsidRPr="00D46F45" w:rsidRDefault="00490606" w:rsidP="00490606">
      <w:pPr>
        <w:spacing w:line="360" w:lineRule="auto"/>
        <w:jc w:val="both"/>
        <w:rPr>
          <w:rFonts w:ascii="Arial" w:hAnsi="Arial" w:cs="Arial"/>
          <w:sz w:val="20"/>
          <w:szCs w:val="20"/>
        </w:rPr>
      </w:pPr>
      <w:r w:rsidRPr="00D46F45">
        <w:rPr>
          <w:rFonts w:ascii="Arial" w:hAnsi="Arial" w:cs="Arial"/>
          <w:b/>
          <w:bCs/>
          <w:sz w:val="20"/>
          <w:szCs w:val="20"/>
        </w:rPr>
        <w:t>Dokumenti kojima se dokazuje da ne postoje osnove za isključenje</w:t>
      </w: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Gospodarski subjekt je obvezan u ponudi dostaviti </w:t>
      </w:r>
      <w:r w:rsidRPr="00D46F45">
        <w:rPr>
          <w:rFonts w:ascii="Arial" w:hAnsi="Arial" w:cs="Arial"/>
          <w:b/>
          <w:sz w:val="20"/>
          <w:szCs w:val="20"/>
        </w:rPr>
        <w:t xml:space="preserve">ispunjeni </w:t>
      </w:r>
      <w:proofErr w:type="spellStart"/>
      <w:r w:rsidRPr="00D46F45">
        <w:rPr>
          <w:rFonts w:ascii="Arial" w:hAnsi="Arial" w:cs="Arial"/>
          <w:b/>
          <w:sz w:val="20"/>
          <w:szCs w:val="20"/>
        </w:rPr>
        <w:t>eESPD</w:t>
      </w:r>
      <w:proofErr w:type="spellEnd"/>
      <w:r w:rsidRPr="00D46F45">
        <w:rPr>
          <w:rFonts w:ascii="Arial" w:hAnsi="Arial" w:cs="Arial"/>
          <w:b/>
          <w:sz w:val="20"/>
          <w:szCs w:val="20"/>
        </w:rPr>
        <w:t xml:space="preserve"> obrazac – </w:t>
      </w:r>
      <w:r w:rsidRPr="00D46F45">
        <w:rPr>
          <w:rFonts w:ascii="Arial" w:hAnsi="Arial" w:cs="Arial"/>
          <w:b/>
          <w:i/>
          <w:sz w:val="20"/>
          <w:szCs w:val="20"/>
          <w:u w:val="single"/>
        </w:rPr>
        <w:t>Dio III. Osnove za isključenje, odjeljak A: Osnove povezane s kaznenim presudama</w:t>
      </w:r>
      <w:r w:rsidRPr="00D46F45">
        <w:rPr>
          <w:rFonts w:ascii="Arial" w:hAnsi="Arial" w:cs="Arial"/>
          <w:b/>
          <w:sz w:val="20"/>
          <w:szCs w:val="20"/>
        </w:rPr>
        <w:t xml:space="preserve">, </w:t>
      </w:r>
      <w:r w:rsidRPr="00D46F45">
        <w:rPr>
          <w:rFonts w:ascii="Arial" w:hAnsi="Arial" w:cs="Arial"/>
          <w:sz w:val="20"/>
          <w:szCs w:val="20"/>
        </w:rPr>
        <w:t>za svaki gospodarski subjekt koji sudjeluje u postupku javne nabave.</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Naručitelj može prije donošenja odluke provjeriti informacije navedene u </w:t>
      </w:r>
      <w:proofErr w:type="spellStart"/>
      <w:r w:rsidRPr="00D46F45">
        <w:rPr>
          <w:rFonts w:ascii="Arial" w:hAnsi="Arial" w:cs="Arial"/>
          <w:sz w:val="20"/>
          <w:szCs w:val="20"/>
        </w:rPr>
        <w:t>eESPD</w:t>
      </w:r>
      <w:proofErr w:type="spellEnd"/>
      <w:r w:rsidRPr="00D46F45">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D46F45" w:rsidRDefault="00490606" w:rsidP="00490606">
      <w:pPr>
        <w:jc w:val="both"/>
        <w:rPr>
          <w:rFonts w:ascii="Arial" w:hAnsi="Arial" w:cs="Arial"/>
          <w:sz w:val="20"/>
          <w:szCs w:val="20"/>
        </w:rPr>
      </w:pPr>
    </w:p>
    <w:p w:rsidR="00490606" w:rsidRPr="00D46F45" w:rsidRDefault="00490606" w:rsidP="00490606">
      <w:pPr>
        <w:ind w:firstLine="425"/>
        <w:jc w:val="both"/>
        <w:rPr>
          <w:rFonts w:ascii="Arial" w:hAnsi="Arial" w:cs="Arial"/>
          <w:b/>
          <w:sz w:val="20"/>
          <w:szCs w:val="20"/>
        </w:rPr>
      </w:pPr>
      <w:r w:rsidRPr="00D46F45">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b/>
          <w:sz w:val="20"/>
          <w:szCs w:val="20"/>
        </w:rPr>
      </w:pPr>
      <w:r w:rsidRPr="00D46F45">
        <w:rPr>
          <w:rFonts w:ascii="Arial" w:hAnsi="Arial" w:cs="Arial"/>
          <w:sz w:val="20"/>
          <w:szCs w:val="20"/>
        </w:rPr>
        <w:t>Oborivo se smatra da su dokazi iz članka 265. stavka 1. ZJN 2016 ažurirani ako nisu stariji od dana u kojem istječe rok za dostavu ponuda</w:t>
      </w: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 </w:t>
      </w: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w:t>
      </w:r>
      <w:r w:rsidRPr="00D46F45">
        <w:rPr>
          <w:rFonts w:ascii="Arial" w:hAnsi="Arial" w:cs="Arial"/>
          <w:sz w:val="20"/>
          <w:szCs w:val="20"/>
        </w:rPr>
        <w:lastRenderedPageBreak/>
        <w:t>bilježnika ili strukovnog ili trgovinskog tijela u državi poslovnog nastana gospodarskog subjekta, odnosno državi čiji je osoba državljanin.</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490606" w:rsidRPr="00D46F45" w:rsidRDefault="00490606" w:rsidP="00490606">
      <w:pPr>
        <w:jc w:val="both"/>
        <w:rPr>
          <w:rFonts w:ascii="Arial" w:hAnsi="Arial" w:cs="Arial"/>
          <w:sz w:val="20"/>
          <w:szCs w:val="20"/>
        </w:rPr>
      </w:pPr>
    </w:p>
    <w:p w:rsidR="00490606" w:rsidRPr="00D46F45" w:rsidRDefault="00490606" w:rsidP="00490606">
      <w:pPr>
        <w:spacing w:line="360" w:lineRule="auto"/>
        <w:jc w:val="both"/>
        <w:rPr>
          <w:rFonts w:ascii="Arial" w:hAnsi="Arial" w:cs="Arial"/>
          <w:sz w:val="20"/>
          <w:szCs w:val="20"/>
        </w:rPr>
      </w:pPr>
      <w:r w:rsidRPr="00D46F45">
        <w:rPr>
          <w:rFonts w:ascii="Arial" w:hAnsi="Arial" w:cs="Arial"/>
          <w:b/>
          <w:bCs/>
          <w:sz w:val="20"/>
          <w:szCs w:val="20"/>
          <w:u w:val="single"/>
        </w:rPr>
        <w:t>3.1.2. Osnove povezane s plaćanjem poreza ili doprinosa za socijalno osiguranje</w:t>
      </w:r>
    </w:p>
    <w:p w:rsidR="00490606" w:rsidRPr="00D46F45" w:rsidRDefault="00490606" w:rsidP="00490606">
      <w:pPr>
        <w:jc w:val="both"/>
        <w:rPr>
          <w:rFonts w:ascii="Arial" w:hAnsi="Arial" w:cs="Arial"/>
          <w:sz w:val="20"/>
          <w:szCs w:val="20"/>
        </w:rPr>
      </w:pPr>
      <w:r w:rsidRPr="00D46F45">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1. u Republici Hrvatskoj, ako gospodarski subjekt ima poslovni nastan u Republici Hrvatskoj,</w:t>
      </w: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 ili</w:t>
      </w:r>
    </w:p>
    <w:p w:rsidR="00490606" w:rsidRPr="00D46F45" w:rsidRDefault="00490606" w:rsidP="00490606">
      <w:pPr>
        <w:jc w:val="both"/>
        <w:rPr>
          <w:rFonts w:ascii="Arial" w:hAnsi="Arial" w:cs="Arial"/>
          <w:sz w:val="20"/>
          <w:szCs w:val="20"/>
        </w:rPr>
      </w:pPr>
      <w:r w:rsidRPr="00D46F45">
        <w:rPr>
          <w:rFonts w:ascii="Arial" w:hAnsi="Arial" w:cs="Arial"/>
          <w:sz w:val="20"/>
          <w:szCs w:val="20"/>
        </w:rPr>
        <w:t>2. u Republici Hrvatskoj ili u državi poslovnog nastana gospodarskog subjekta, ako gospodarski subjekt nema poslovni nastan u Republici Hrvatskoj.</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Navedene odredbe odnose se i na podugovaratelje i na subjekte na čiju se sposobnost gospodarski subjekt oslanja.</w:t>
      </w:r>
    </w:p>
    <w:p w:rsidR="00490606" w:rsidRPr="00D46F45" w:rsidRDefault="00490606" w:rsidP="00490606">
      <w:pPr>
        <w:jc w:val="both"/>
        <w:rPr>
          <w:rFonts w:ascii="Arial" w:hAnsi="Arial" w:cs="Arial"/>
          <w:sz w:val="20"/>
          <w:szCs w:val="20"/>
        </w:rPr>
      </w:pPr>
      <w:r w:rsidRPr="00D46F45">
        <w:rPr>
          <w:rFonts w:ascii="Arial" w:hAnsi="Arial" w:cs="Arial"/>
          <w:sz w:val="20"/>
          <w:szCs w:val="20"/>
        </w:rPr>
        <w:tab/>
      </w:r>
      <w:r w:rsidRPr="00D46F45">
        <w:rPr>
          <w:rFonts w:ascii="Arial" w:hAnsi="Arial" w:cs="Arial"/>
          <w:sz w:val="20"/>
          <w:szCs w:val="20"/>
        </w:rPr>
        <w:tab/>
      </w:r>
    </w:p>
    <w:p w:rsidR="00490606" w:rsidRPr="00D46F45" w:rsidRDefault="00490606" w:rsidP="00490606">
      <w:pPr>
        <w:jc w:val="both"/>
        <w:rPr>
          <w:rFonts w:ascii="Arial" w:hAnsi="Arial" w:cs="Arial"/>
          <w:sz w:val="20"/>
          <w:szCs w:val="20"/>
        </w:rPr>
      </w:pPr>
      <w:r w:rsidRPr="00D46F45">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490606" w:rsidRPr="00D46F45" w:rsidRDefault="00490606" w:rsidP="00490606">
      <w:pPr>
        <w:jc w:val="both"/>
        <w:rPr>
          <w:rFonts w:ascii="Arial" w:hAnsi="Arial" w:cs="Arial"/>
          <w:sz w:val="20"/>
          <w:szCs w:val="20"/>
        </w:rPr>
      </w:pPr>
    </w:p>
    <w:p w:rsidR="00490606" w:rsidRPr="00D46F45" w:rsidRDefault="00490606" w:rsidP="00490606">
      <w:pPr>
        <w:spacing w:line="360" w:lineRule="auto"/>
        <w:jc w:val="both"/>
        <w:rPr>
          <w:rFonts w:ascii="Arial" w:hAnsi="Arial" w:cs="Arial"/>
          <w:sz w:val="20"/>
          <w:szCs w:val="20"/>
        </w:rPr>
      </w:pPr>
      <w:r w:rsidRPr="00D46F45">
        <w:rPr>
          <w:rFonts w:ascii="Arial" w:hAnsi="Arial" w:cs="Arial"/>
          <w:b/>
          <w:bCs/>
          <w:sz w:val="20"/>
          <w:szCs w:val="20"/>
        </w:rPr>
        <w:t>Dokumenti kojima se dokazuje da ne postoje osnove za isključenje</w:t>
      </w:r>
    </w:p>
    <w:p w:rsidR="00490606" w:rsidRPr="00D46F45" w:rsidRDefault="00490606" w:rsidP="00490606">
      <w:pPr>
        <w:spacing w:after="240"/>
        <w:jc w:val="both"/>
        <w:rPr>
          <w:rFonts w:ascii="Arial" w:hAnsi="Arial" w:cs="Arial"/>
          <w:sz w:val="20"/>
          <w:szCs w:val="20"/>
        </w:rPr>
      </w:pPr>
      <w:r w:rsidRPr="00D46F45">
        <w:rPr>
          <w:rFonts w:ascii="Arial" w:hAnsi="Arial" w:cs="Arial"/>
          <w:sz w:val="20"/>
          <w:szCs w:val="20"/>
        </w:rPr>
        <w:t xml:space="preserve">Gospodarski subjekt je obvezan u ponudi dostaviti </w:t>
      </w:r>
      <w:r w:rsidRPr="00D46F45">
        <w:rPr>
          <w:rFonts w:ascii="Arial" w:hAnsi="Arial" w:cs="Arial"/>
          <w:b/>
          <w:sz w:val="20"/>
          <w:szCs w:val="20"/>
        </w:rPr>
        <w:t xml:space="preserve">ispunjeni </w:t>
      </w:r>
      <w:proofErr w:type="spellStart"/>
      <w:r w:rsidRPr="00D46F45">
        <w:rPr>
          <w:rFonts w:ascii="Arial" w:hAnsi="Arial" w:cs="Arial"/>
          <w:b/>
          <w:sz w:val="20"/>
          <w:szCs w:val="20"/>
        </w:rPr>
        <w:t>eESPD</w:t>
      </w:r>
      <w:proofErr w:type="spellEnd"/>
      <w:r w:rsidRPr="00D46F45">
        <w:rPr>
          <w:rFonts w:ascii="Arial" w:hAnsi="Arial" w:cs="Arial"/>
          <w:b/>
          <w:sz w:val="20"/>
          <w:szCs w:val="20"/>
        </w:rPr>
        <w:t xml:space="preserve"> obrazac – </w:t>
      </w:r>
      <w:r w:rsidRPr="00D46F45">
        <w:rPr>
          <w:rFonts w:ascii="Arial" w:hAnsi="Arial" w:cs="Arial"/>
          <w:b/>
          <w:i/>
          <w:sz w:val="20"/>
          <w:szCs w:val="20"/>
          <w:u w:val="single"/>
        </w:rPr>
        <w:t>Dio III. Osnove za isključenje, odjeljak B: Osnove povezane s plaćanjem poreza ili doprinosa za socijalno osiguranje</w:t>
      </w:r>
      <w:r w:rsidRPr="00D46F45">
        <w:rPr>
          <w:rFonts w:ascii="Arial" w:hAnsi="Arial" w:cs="Arial"/>
          <w:sz w:val="20"/>
          <w:szCs w:val="20"/>
        </w:rPr>
        <w:t>, za svaki gospodarski subjekt koji sudjeluje u postupku javne nabave.</w:t>
      </w:r>
    </w:p>
    <w:p w:rsidR="00490606" w:rsidRPr="00D46F45" w:rsidRDefault="00490606" w:rsidP="00490606">
      <w:pPr>
        <w:jc w:val="both"/>
        <w:rPr>
          <w:rFonts w:ascii="Arial" w:hAnsi="Arial" w:cs="Arial"/>
          <w:sz w:val="20"/>
          <w:szCs w:val="20"/>
        </w:rPr>
      </w:pPr>
      <w:r w:rsidRPr="00D46F45">
        <w:rPr>
          <w:rFonts w:ascii="Arial" w:hAnsi="Arial" w:cs="Arial"/>
          <w:sz w:val="20"/>
          <w:szCs w:val="20"/>
        </w:rPr>
        <w:t xml:space="preserve">Naručitelj može prije donošenja odluke provjeriti informacije navedene u </w:t>
      </w:r>
      <w:proofErr w:type="spellStart"/>
      <w:r w:rsidRPr="00D46F45">
        <w:rPr>
          <w:rFonts w:ascii="Arial" w:hAnsi="Arial" w:cs="Arial"/>
          <w:sz w:val="20"/>
          <w:szCs w:val="20"/>
        </w:rPr>
        <w:t>eESPD</w:t>
      </w:r>
      <w:proofErr w:type="spellEnd"/>
      <w:r w:rsidRPr="00D46F45">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D46F45" w:rsidRDefault="00490606" w:rsidP="00490606">
      <w:pPr>
        <w:jc w:val="both"/>
        <w:rPr>
          <w:rFonts w:ascii="Arial" w:hAnsi="Arial" w:cs="Arial"/>
          <w:sz w:val="20"/>
          <w:szCs w:val="20"/>
        </w:rPr>
      </w:pPr>
    </w:p>
    <w:p w:rsidR="00490606" w:rsidRPr="00D46F45" w:rsidRDefault="00490606" w:rsidP="00490606">
      <w:pPr>
        <w:ind w:firstLine="425"/>
        <w:jc w:val="both"/>
        <w:rPr>
          <w:rFonts w:ascii="Arial" w:hAnsi="Arial" w:cs="Arial"/>
          <w:sz w:val="20"/>
          <w:szCs w:val="20"/>
        </w:rPr>
      </w:pPr>
      <w:r w:rsidRPr="00D46F45">
        <w:rPr>
          <w:rFonts w:ascii="Arial" w:hAnsi="Arial" w:cs="Arial"/>
          <w:b/>
          <w:sz w:val="20"/>
          <w:szCs w:val="20"/>
        </w:rPr>
        <w:t>- potvrdu porezne uprave ili drugog nadležnog tijela u državi poslovnog nastana gospodarskog subjekta kojom se dokazuje da ne postoje navedene osnove za isključenje.</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b/>
          <w:sz w:val="20"/>
          <w:szCs w:val="20"/>
        </w:rPr>
      </w:pPr>
      <w:r w:rsidRPr="00D46F45">
        <w:rPr>
          <w:rFonts w:ascii="Arial" w:hAnsi="Arial" w:cs="Arial"/>
          <w:sz w:val="20"/>
          <w:szCs w:val="20"/>
        </w:rPr>
        <w:t>Oborivo se smatra da su dokazi iz članka 265. stavka 1. ZJN 2016 ažurirani ako nisu stariji od dana u kojem ističe rok za dostavu ponuda</w:t>
      </w:r>
    </w:p>
    <w:p w:rsidR="00490606" w:rsidRPr="00D46F45" w:rsidRDefault="00490606" w:rsidP="00490606">
      <w:pPr>
        <w:jc w:val="both"/>
        <w:rPr>
          <w:rFonts w:ascii="Arial" w:hAnsi="Arial" w:cs="Arial"/>
          <w:sz w:val="20"/>
          <w:szCs w:val="20"/>
        </w:rPr>
      </w:pPr>
    </w:p>
    <w:p w:rsidR="00490606" w:rsidRPr="00D46F45" w:rsidRDefault="00490606" w:rsidP="00490606">
      <w:pPr>
        <w:jc w:val="both"/>
        <w:rPr>
          <w:rFonts w:ascii="Arial" w:hAnsi="Arial" w:cs="Arial"/>
          <w:sz w:val="20"/>
          <w:szCs w:val="20"/>
        </w:rPr>
      </w:pPr>
      <w:r w:rsidRPr="00D46F45">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35EEE" w:rsidRDefault="00F35EEE" w:rsidP="001C24CA">
      <w:pPr>
        <w:pStyle w:val="Naslov"/>
        <w:jc w:val="both"/>
        <w:rPr>
          <w:rFonts w:cs="Arial"/>
          <w:i w:val="0"/>
          <w:spacing w:val="1"/>
          <w:sz w:val="22"/>
          <w:szCs w:val="22"/>
          <w:highlight w:val="lightGray"/>
        </w:rPr>
      </w:pPr>
      <w:bookmarkStart w:id="21" w:name="_GoBack"/>
      <w:bookmarkEnd w:id="21"/>
    </w:p>
    <w:p w:rsidR="00294670" w:rsidRPr="00B06411" w:rsidRDefault="000740F7" w:rsidP="001C24CA">
      <w:pPr>
        <w:pStyle w:val="Naslov"/>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20"/>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Naslov"/>
        <w:jc w:val="both"/>
        <w:rPr>
          <w:rFonts w:cs="Arial"/>
          <w:bCs/>
          <w:spacing w:val="-1"/>
          <w:sz w:val="22"/>
          <w:szCs w:val="22"/>
        </w:rPr>
      </w:pPr>
    </w:p>
    <w:p w:rsidR="000740F7" w:rsidRPr="00B06411" w:rsidRDefault="000740F7" w:rsidP="00997B6F">
      <w:pPr>
        <w:pStyle w:val="Stil3"/>
        <w:outlineLvl w:val="2"/>
        <w:rPr>
          <w:rFonts w:cs="Arial"/>
        </w:rPr>
      </w:pPr>
      <w:bookmarkStart w:id="22" w:name="_Toc445716985"/>
      <w:r w:rsidRPr="00B06411">
        <w:rPr>
          <w:rFonts w:cs="Arial"/>
          <w:spacing w:val="-1"/>
        </w:rPr>
        <w:t xml:space="preserve">4.1. </w:t>
      </w:r>
      <w:r w:rsidR="00D132D7" w:rsidRPr="00B06411">
        <w:rPr>
          <w:rFonts w:cs="Arial"/>
          <w:spacing w:val="-1"/>
        </w:rPr>
        <w:t>Sposobnost za obavljanje</w:t>
      </w:r>
      <w:r w:rsidR="00585720">
        <w:rPr>
          <w:rFonts w:cs="Arial"/>
          <w:spacing w:val="-1"/>
        </w:rPr>
        <w:t xml:space="preserve"> </w:t>
      </w:r>
      <w:r w:rsidR="00974A67" w:rsidRPr="00B06411">
        <w:rPr>
          <w:rFonts w:cs="Arial"/>
        </w:rPr>
        <w:t xml:space="preserve">profesionalne djelatnosti </w:t>
      </w:r>
      <w:bookmarkEnd w:id="22"/>
    </w:p>
    <w:p w:rsidR="00A20276" w:rsidRPr="00B06411" w:rsidRDefault="00F9581B" w:rsidP="00724A5C">
      <w:pPr>
        <w:tabs>
          <w:tab w:val="num" w:pos="0"/>
        </w:tabs>
        <w:spacing w:line="360" w:lineRule="auto"/>
        <w:jc w:val="both"/>
        <w:rPr>
          <w:rFonts w:ascii="Arial" w:hAnsi="Arial" w:cs="Arial"/>
          <w:bCs/>
          <w:sz w:val="20"/>
          <w:szCs w:val="20"/>
        </w:rPr>
      </w:pPr>
      <w:bookmarkStart w:id="23"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lastRenderedPageBreak/>
        <w:t>Gospodarski subjekt mora dokazati upis u sudski, obrtni, strukovni ili drugi odgovarajući registar u državi njegova poslovnog nastana.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BD138A" w:rsidRPr="00BD138A" w:rsidRDefault="00BD138A" w:rsidP="00BD138A">
      <w:pPr>
        <w:tabs>
          <w:tab w:val="left" w:pos="0"/>
        </w:tabs>
        <w:jc w:val="both"/>
        <w:rPr>
          <w:rFonts w:ascii="Arial" w:hAnsi="Arial" w:cs="Arial"/>
          <w:sz w:val="20"/>
          <w:szCs w:val="20"/>
        </w:rPr>
      </w:pPr>
      <w:r w:rsidRPr="00BD138A">
        <w:rPr>
          <w:rFonts w:ascii="Arial" w:hAnsi="Arial" w:cs="Arial"/>
          <w:bCs/>
          <w:sz w:val="20"/>
          <w:szCs w:val="20"/>
        </w:rPr>
        <w:t xml:space="preserve">Gospodarski subjekt kao dokaz sposobnosti dostavlja </w:t>
      </w:r>
      <w:r w:rsidRPr="00BD138A">
        <w:rPr>
          <w:rFonts w:ascii="Arial" w:hAnsi="Arial" w:cs="Arial"/>
          <w:b/>
          <w:bCs/>
          <w:sz w:val="20"/>
          <w:szCs w:val="20"/>
        </w:rPr>
        <w:t xml:space="preserve">ispunjeni </w:t>
      </w:r>
      <w:proofErr w:type="spellStart"/>
      <w:r w:rsidRPr="00BD138A">
        <w:rPr>
          <w:rFonts w:ascii="Arial" w:hAnsi="Arial" w:cs="Arial"/>
          <w:b/>
          <w:bCs/>
          <w:sz w:val="20"/>
          <w:szCs w:val="20"/>
        </w:rPr>
        <w:t>eESPD</w:t>
      </w:r>
      <w:proofErr w:type="spellEnd"/>
      <w:r w:rsidRPr="00BD138A">
        <w:rPr>
          <w:rFonts w:ascii="Arial" w:hAnsi="Arial" w:cs="Arial"/>
          <w:b/>
          <w:bCs/>
          <w:sz w:val="20"/>
          <w:szCs w:val="20"/>
        </w:rPr>
        <w:t xml:space="preserve"> obrazac - </w:t>
      </w:r>
      <w:r w:rsidRPr="00BD138A">
        <w:rPr>
          <w:rFonts w:ascii="Arial" w:hAnsi="Arial" w:cs="Arial"/>
          <w:b/>
          <w:bCs/>
          <w:i/>
          <w:sz w:val="20"/>
          <w:szCs w:val="20"/>
          <w:u w:val="single"/>
        </w:rPr>
        <w:t>Dio IV. Kriteriji za odabir gospodarskog subjekta</w:t>
      </w:r>
      <w:r w:rsidRPr="00BD138A">
        <w:rPr>
          <w:rFonts w:ascii="Arial" w:hAnsi="Arial" w:cs="Arial"/>
          <w:b/>
          <w:bCs/>
          <w:sz w:val="20"/>
          <w:szCs w:val="20"/>
          <w:u w:val="single"/>
        </w:rPr>
        <w:t xml:space="preserve">, </w:t>
      </w:r>
      <w:r w:rsidRPr="00BD138A">
        <w:rPr>
          <w:rFonts w:ascii="Arial" w:hAnsi="Arial" w:cs="Arial"/>
          <w:b/>
          <w:bCs/>
          <w:i/>
          <w:sz w:val="20"/>
          <w:szCs w:val="20"/>
          <w:u w:val="single"/>
        </w:rPr>
        <w:t>Odjeljak A: Sposobnost za obavljanje profesionalne djelatnosti: upis u strukovni registar ili upis u obrtni registar</w:t>
      </w:r>
      <w:r w:rsidRPr="00BD138A">
        <w:rPr>
          <w:rFonts w:ascii="Arial" w:hAnsi="Arial" w:cs="Arial"/>
          <w:b/>
          <w:bCs/>
          <w:sz w:val="20"/>
          <w:szCs w:val="20"/>
        </w:rPr>
        <w:t>,</w:t>
      </w:r>
      <w:r w:rsidRPr="00BD138A">
        <w:rPr>
          <w:rFonts w:ascii="Arial" w:hAnsi="Arial" w:cs="Arial"/>
          <w:bCs/>
          <w:sz w:val="20"/>
          <w:szCs w:val="20"/>
        </w:rPr>
        <w:t xml:space="preserve"> za ponuditelja i  člana zajednice gospodarskih subjekata.</w:t>
      </w:r>
    </w:p>
    <w:p w:rsidR="00BD138A" w:rsidRPr="003259B3" w:rsidRDefault="00BD138A" w:rsidP="00BD138A">
      <w:pPr>
        <w:tabs>
          <w:tab w:val="left" w:pos="0"/>
        </w:tabs>
        <w:jc w:val="both"/>
        <w:rPr>
          <w:rFonts w:ascii="Arial" w:hAnsi="Arial" w:cs="Arial"/>
          <w:bCs/>
          <w:sz w:val="22"/>
          <w:szCs w:val="22"/>
        </w:rPr>
      </w:pPr>
    </w:p>
    <w:p w:rsidR="00BD138A" w:rsidRPr="00BD138A" w:rsidRDefault="00BD138A" w:rsidP="00BD138A">
      <w:pPr>
        <w:tabs>
          <w:tab w:val="left" w:pos="0"/>
        </w:tabs>
        <w:jc w:val="both"/>
        <w:rPr>
          <w:rFonts w:ascii="Arial" w:hAnsi="Arial" w:cs="Arial"/>
          <w:bCs/>
          <w:sz w:val="20"/>
          <w:szCs w:val="20"/>
        </w:rPr>
      </w:pPr>
      <w:r w:rsidRPr="00BD138A">
        <w:rPr>
          <w:rFonts w:ascii="Arial" w:hAnsi="Arial" w:cs="Arial"/>
          <w:bCs/>
          <w:sz w:val="20"/>
          <w:szCs w:val="20"/>
        </w:rPr>
        <w:t xml:space="preserve">Naručitelj može prije donošenja odluke provjeriti informacije navedene u </w:t>
      </w:r>
      <w:proofErr w:type="spellStart"/>
      <w:r w:rsidRPr="00BD138A">
        <w:rPr>
          <w:rFonts w:ascii="Arial" w:hAnsi="Arial" w:cs="Arial"/>
          <w:bCs/>
          <w:sz w:val="20"/>
          <w:szCs w:val="20"/>
        </w:rPr>
        <w:t>eESPD</w:t>
      </w:r>
      <w:proofErr w:type="spellEnd"/>
      <w:r w:rsidRPr="00BD138A">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BD138A" w:rsidRPr="00BD138A" w:rsidRDefault="00BD138A" w:rsidP="00BD138A">
      <w:pPr>
        <w:tabs>
          <w:tab w:val="left" w:pos="0"/>
        </w:tabs>
        <w:jc w:val="both"/>
        <w:rPr>
          <w:rFonts w:ascii="Arial" w:hAnsi="Arial" w:cs="Arial"/>
          <w:b/>
          <w:bCs/>
          <w:sz w:val="20"/>
          <w:szCs w:val="20"/>
        </w:rPr>
      </w:pPr>
      <w:r w:rsidRPr="00BD138A">
        <w:rPr>
          <w:rFonts w:ascii="Arial" w:hAnsi="Arial" w:cs="Arial"/>
          <w:b/>
          <w:bCs/>
          <w:sz w:val="20"/>
          <w:szCs w:val="20"/>
        </w:rPr>
        <w:tab/>
        <w:t>- izvadak iz sudskog, obrtnog, strukovnog ili drugog odgovarajućeg registra koji se vodi u državi članici njegova poslovnog nastana.</w:t>
      </w:r>
    </w:p>
    <w:p w:rsidR="00C86D9D" w:rsidRPr="00B06411" w:rsidRDefault="00C86D9D"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3"/>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5E286C" w:rsidRPr="000945F6" w:rsidRDefault="005E286C" w:rsidP="005E286C">
      <w:pPr>
        <w:suppressAutoHyphens/>
        <w:autoSpaceDN w:val="0"/>
        <w:jc w:val="both"/>
        <w:textAlignment w:val="baseline"/>
        <w:rPr>
          <w:rFonts w:ascii="Arial" w:hAnsi="Arial" w:cs="Arial"/>
          <w:sz w:val="20"/>
          <w:szCs w:val="20"/>
        </w:rPr>
      </w:pPr>
      <w:r w:rsidRPr="000945F6">
        <w:rPr>
          <w:rFonts w:ascii="Arial" w:hAnsi="Arial" w:cs="Arial"/>
          <w:sz w:val="20"/>
          <w:szCs w:val="20"/>
        </w:rPr>
        <w:t xml:space="preserve">Gospodarski subjekt mora dokazati da je u godini u kojoj je započeo postupak javne nabave i tijekom pet godina koje prethode toj godini izvršio radove iste ili slične predmetu nabave i to najviše </w:t>
      </w:r>
      <w:r w:rsidR="00930B8D" w:rsidRPr="000945F6">
        <w:rPr>
          <w:rFonts w:ascii="Arial" w:hAnsi="Arial" w:cs="Arial"/>
          <w:sz w:val="20"/>
          <w:szCs w:val="20"/>
        </w:rPr>
        <w:t>dva</w:t>
      </w:r>
      <w:r w:rsidRPr="000945F6">
        <w:rPr>
          <w:rFonts w:ascii="Arial" w:hAnsi="Arial" w:cs="Arial"/>
          <w:sz w:val="20"/>
          <w:szCs w:val="20"/>
        </w:rPr>
        <w:t xml:space="preserve"> (</w:t>
      </w:r>
      <w:r w:rsidR="00930B8D" w:rsidRPr="000945F6">
        <w:rPr>
          <w:rFonts w:ascii="Arial" w:hAnsi="Arial" w:cs="Arial"/>
          <w:sz w:val="20"/>
          <w:szCs w:val="20"/>
        </w:rPr>
        <w:t>2</w:t>
      </w:r>
      <w:r w:rsidRPr="000945F6">
        <w:rPr>
          <w:rFonts w:ascii="Arial" w:hAnsi="Arial" w:cs="Arial"/>
          <w:sz w:val="20"/>
          <w:szCs w:val="20"/>
        </w:rPr>
        <w:t>) izvršena rada čija je kumulativna vrijednost minimalno u visini procijenjene vrijednosti nabave. Gospodarski subjekt na taj način dokazuje da ima potrebno iskustvo, znanje i sposobnost te da je s obzirom na opseg, predmet i procijenjenu vrijednost nabave sposoban kvalitetno izvršiti radove koji su predmet nabave</w:t>
      </w:r>
      <w:r w:rsidR="00C86D9D" w:rsidRPr="000945F6">
        <w:rPr>
          <w:rFonts w:ascii="Arial" w:hAnsi="Arial" w:cs="Arial"/>
          <w:sz w:val="20"/>
          <w:szCs w:val="20"/>
        </w:rPr>
        <w:t>.</w:t>
      </w:r>
    </w:p>
    <w:p w:rsidR="00E634D9" w:rsidRPr="00930B8D" w:rsidRDefault="00E634D9" w:rsidP="00E634D9">
      <w:pPr>
        <w:jc w:val="both"/>
        <w:rPr>
          <w:rFonts w:ascii="Arial" w:hAnsi="Arial" w:cs="Arial"/>
          <w:color w:val="FF0000"/>
          <w:sz w:val="20"/>
          <w:szCs w:val="20"/>
          <w:highlight w:val="yellow"/>
        </w:rPr>
      </w:pPr>
    </w:p>
    <w:p w:rsidR="00E634D9" w:rsidRPr="00760294" w:rsidRDefault="00E634D9" w:rsidP="00E634D9">
      <w:pPr>
        <w:spacing w:line="360" w:lineRule="auto"/>
        <w:jc w:val="both"/>
        <w:rPr>
          <w:rFonts w:ascii="Arial" w:hAnsi="Arial" w:cs="Arial"/>
          <w:b/>
          <w:bCs/>
          <w:sz w:val="20"/>
          <w:szCs w:val="20"/>
        </w:rPr>
      </w:pPr>
      <w:r w:rsidRPr="00760294">
        <w:rPr>
          <w:rFonts w:ascii="Arial" w:hAnsi="Arial" w:cs="Arial"/>
          <w:b/>
          <w:bCs/>
          <w:sz w:val="20"/>
          <w:szCs w:val="20"/>
        </w:rPr>
        <w:t>Dokumenti kojima se dokazuje ispunjavanje kriterija za odabir gospodarskog subjekta</w:t>
      </w:r>
    </w:p>
    <w:p w:rsidR="00E634D9" w:rsidRPr="00760294" w:rsidRDefault="00E634D9" w:rsidP="00E634D9">
      <w:pPr>
        <w:jc w:val="both"/>
        <w:rPr>
          <w:rFonts w:ascii="Arial" w:hAnsi="Arial" w:cs="Arial"/>
          <w:sz w:val="20"/>
          <w:szCs w:val="20"/>
        </w:rPr>
      </w:pPr>
      <w:r w:rsidRPr="00760294">
        <w:rPr>
          <w:rFonts w:ascii="Arial" w:hAnsi="Arial" w:cs="Arial"/>
          <w:sz w:val="20"/>
          <w:szCs w:val="20"/>
        </w:rPr>
        <w:t>Gospodarski subjekt kao dokaz</w:t>
      </w:r>
      <w:r w:rsidR="00760294" w:rsidRPr="00760294">
        <w:rPr>
          <w:rFonts w:ascii="Arial" w:hAnsi="Arial" w:cs="Arial"/>
          <w:sz w:val="20"/>
          <w:szCs w:val="20"/>
        </w:rPr>
        <w:t xml:space="preserve"> sposobnosti dostavlja ispunjen </w:t>
      </w:r>
      <w:proofErr w:type="spellStart"/>
      <w:r w:rsidR="00760294" w:rsidRPr="00760294">
        <w:rPr>
          <w:rFonts w:ascii="Arial" w:hAnsi="Arial" w:cs="Arial"/>
          <w:sz w:val="20"/>
          <w:szCs w:val="20"/>
        </w:rPr>
        <w:t>eESPD</w:t>
      </w:r>
      <w:proofErr w:type="spellEnd"/>
      <w:r w:rsidR="00760294" w:rsidRPr="00760294">
        <w:rPr>
          <w:rFonts w:ascii="Arial" w:hAnsi="Arial" w:cs="Arial"/>
          <w:sz w:val="20"/>
          <w:szCs w:val="20"/>
        </w:rPr>
        <w:t xml:space="preserve"> obrazac</w:t>
      </w:r>
      <w:r w:rsidR="00B46CF0" w:rsidRPr="00760294">
        <w:rPr>
          <w:rFonts w:ascii="Arial" w:hAnsi="Arial" w:cs="Arial"/>
          <w:sz w:val="20"/>
          <w:szCs w:val="20"/>
        </w:rPr>
        <w:t xml:space="preserve"> </w:t>
      </w:r>
      <w:r w:rsidRPr="00760294">
        <w:rPr>
          <w:rFonts w:ascii="Arial" w:hAnsi="Arial" w:cs="Arial"/>
          <w:b/>
          <w:sz w:val="20"/>
          <w:szCs w:val="20"/>
        </w:rPr>
        <w:t>–</w:t>
      </w:r>
      <w:r w:rsidR="00B46CF0" w:rsidRPr="00760294">
        <w:rPr>
          <w:rFonts w:ascii="Arial" w:hAnsi="Arial" w:cs="Arial"/>
          <w:b/>
          <w:sz w:val="20"/>
          <w:szCs w:val="20"/>
        </w:rPr>
        <w:t xml:space="preserve"> </w:t>
      </w:r>
      <w:r w:rsidRPr="00760294">
        <w:rPr>
          <w:rFonts w:ascii="Arial" w:hAnsi="Arial" w:cs="Arial"/>
          <w:b/>
          <w:i/>
          <w:sz w:val="20"/>
          <w:szCs w:val="20"/>
          <w:u w:val="single"/>
        </w:rPr>
        <w:t>Dio IV. Kriteriji za odabir</w:t>
      </w:r>
      <w:r w:rsidR="00760294" w:rsidRPr="00760294">
        <w:rPr>
          <w:rFonts w:ascii="Arial" w:hAnsi="Arial" w:cs="Arial"/>
          <w:b/>
          <w:i/>
          <w:sz w:val="20"/>
          <w:szCs w:val="20"/>
          <w:u w:val="single"/>
        </w:rPr>
        <w:t xml:space="preserve"> gospodarskog subjekta</w:t>
      </w:r>
      <w:r w:rsidRPr="00760294">
        <w:rPr>
          <w:rFonts w:ascii="Arial" w:hAnsi="Arial" w:cs="Arial"/>
          <w:b/>
          <w:i/>
          <w:sz w:val="20"/>
          <w:szCs w:val="20"/>
          <w:u w:val="single"/>
        </w:rPr>
        <w:t>, Odjeljak C: Tehnička i stručna sposobnost: točka 1a), za ponuditelja i  člana zajednice gospodarskih subjekata</w:t>
      </w:r>
      <w:r w:rsidRPr="00760294">
        <w:rPr>
          <w:rFonts w:ascii="Arial" w:hAnsi="Arial" w:cs="Arial"/>
          <w:i/>
          <w:sz w:val="20"/>
          <w:szCs w:val="20"/>
          <w:u w:val="single"/>
        </w:rPr>
        <w:t xml:space="preserve"> te, ako je primjenjivo </w:t>
      </w:r>
      <w:r w:rsidRPr="00760294">
        <w:rPr>
          <w:rFonts w:ascii="Arial" w:hAnsi="Arial" w:cs="Arial"/>
          <w:b/>
          <w:i/>
          <w:sz w:val="20"/>
          <w:szCs w:val="20"/>
          <w:u w:val="single"/>
        </w:rPr>
        <w:t>- Odjeljak C: Tehnička i stručna sposobnost: točka 1a) i točka 10</w:t>
      </w:r>
      <w:r w:rsidRPr="00760294">
        <w:rPr>
          <w:rFonts w:ascii="Arial" w:hAnsi="Arial" w:cs="Arial"/>
          <w:i/>
          <w:sz w:val="20"/>
          <w:szCs w:val="20"/>
          <w:u w:val="single"/>
        </w:rPr>
        <w:t>,</w:t>
      </w:r>
      <w:r w:rsidRPr="00760294">
        <w:rPr>
          <w:rFonts w:ascii="Arial" w:hAnsi="Arial" w:cs="Arial"/>
          <w:sz w:val="20"/>
          <w:szCs w:val="20"/>
        </w:rPr>
        <w:t xml:space="preserve"> u slučaju da </w:t>
      </w:r>
      <w:proofErr w:type="spellStart"/>
      <w:r w:rsidR="00490606" w:rsidRPr="00760294">
        <w:rPr>
          <w:rFonts w:ascii="Arial" w:hAnsi="Arial" w:cs="Arial"/>
          <w:sz w:val="20"/>
          <w:szCs w:val="20"/>
        </w:rPr>
        <w:t>e</w:t>
      </w:r>
      <w:r w:rsidRPr="00760294">
        <w:rPr>
          <w:rFonts w:ascii="Arial" w:hAnsi="Arial" w:cs="Arial"/>
          <w:sz w:val="20"/>
          <w:szCs w:val="20"/>
        </w:rPr>
        <w:t>ESPD</w:t>
      </w:r>
      <w:proofErr w:type="spellEnd"/>
      <w:r w:rsidRPr="00760294">
        <w:rPr>
          <w:rFonts w:ascii="Arial" w:hAnsi="Arial" w:cs="Arial"/>
          <w:sz w:val="20"/>
          <w:szCs w:val="20"/>
        </w:rPr>
        <w:t xml:space="preserve"> obrazac dostavlja gospodarski subjekt na čiju se sposobnost gospodarski subjekt oslanja.</w:t>
      </w:r>
    </w:p>
    <w:p w:rsidR="00E634D9" w:rsidRPr="00930B8D" w:rsidRDefault="00E634D9" w:rsidP="00E634D9">
      <w:pPr>
        <w:jc w:val="both"/>
        <w:rPr>
          <w:rFonts w:ascii="Arial" w:hAnsi="Arial" w:cs="Arial"/>
          <w:color w:val="FF0000"/>
          <w:sz w:val="20"/>
          <w:szCs w:val="20"/>
        </w:rPr>
      </w:pPr>
    </w:p>
    <w:p w:rsidR="00490606" w:rsidRPr="00490606" w:rsidRDefault="00490606" w:rsidP="00490606">
      <w:pPr>
        <w:tabs>
          <w:tab w:val="left" w:pos="0"/>
        </w:tabs>
        <w:jc w:val="both"/>
        <w:rPr>
          <w:rFonts w:ascii="Arial" w:hAnsi="Arial" w:cs="Arial"/>
          <w:bCs/>
          <w:sz w:val="20"/>
          <w:szCs w:val="20"/>
        </w:rPr>
      </w:pPr>
      <w:r w:rsidRPr="00490606">
        <w:rPr>
          <w:rFonts w:ascii="Arial" w:hAnsi="Arial" w:cs="Arial"/>
          <w:bCs/>
          <w:sz w:val="20"/>
          <w:szCs w:val="20"/>
        </w:rPr>
        <w:t xml:space="preserve">Naručitelj može prije donošenja odluke provjeriti informacije navedene u </w:t>
      </w:r>
      <w:proofErr w:type="spellStart"/>
      <w:r w:rsidRPr="00490606">
        <w:rPr>
          <w:rFonts w:ascii="Arial" w:hAnsi="Arial" w:cs="Arial"/>
          <w:bCs/>
          <w:sz w:val="20"/>
          <w:szCs w:val="20"/>
        </w:rPr>
        <w:t>eESPD</w:t>
      </w:r>
      <w:proofErr w:type="spellEnd"/>
      <w:r w:rsidRPr="00490606">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3259B3" w:rsidRDefault="00490606" w:rsidP="00490606">
      <w:pPr>
        <w:jc w:val="both"/>
        <w:rPr>
          <w:rFonts w:ascii="Arial" w:hAnsi="Arial" w:cs="Arial"/>
          <w:sz w:val="22"/>
          <w:szCs w:val="22"/>
        </w:rPr>
      </w:pPr>
    </w:p>
    <w:p w:rsidR="00E634D9" w:rsidRPr="000945F6" w:rsidRDefault="00B46CF0" w:rsidP="00E634D9">
      <w:pPr>
        <w:jc w:val="both"/>
        <w:rPr>
          <w:rFonts w:ascii="Arial" w:hAnsi="Arial" w:cs="Arial"/>
          <w:b/>
          <w:sz w:val="20"/>
          <w:szCs w:val="20"/>
        </w:rPr>
      </w:pPr>
      <w:r w:rsidRPr="000945F6">
        <w:rPr>
          <w:rFonts w:ascii="Arial" w:hAnsi="Arial" w:cs="Arial"/>
          <w:b/>
          <w:sz w:val="20"/>
          <w:szCs w:val="20"/>
        </w:rPr>
        <w:tab/>
      </w:r>
      <w:r w:rsidR="00E634D9" w:rsidRPr="000945F6">
        <w:rPr>
          <w:rFonts w:ascii="Arial" w:hAnsi="Arial" w:cs="Arial"/>
          <w:b/>
          <w:sz w:val="20"/>
          <w:szCs w:val="20"/>
        </w:rPr>
        <w:t xml:space="preserve">- popis radova izvršenih u godini u kojoj je započeo postupak javne nabave i tijekom pet </w:t>
      </w:r>
      <w:r w:rsidRPr="000945F6">
        <w:rPr>
          <w:rFonts w:ascii="Arial" w:hAnsi="Arial" w:cs="Arial"/>
          <w:b/>
          <w:sz w:val="20"/>
          <w:szCs w:val="20"/>
        </w:rPr>
        <w:tab/>
      </w:r>
      <w:r w:rsidR="00E634D9" w:rsidRPr="000945F6">
        <w:rPr>
          <w:rFonts w:ascii="Arial" w:hAnsi="Arial" w:cs="Arial"/>
          <w:b/>
          <w:sz w:val="20"/>
          <w:szCs w:val="20"/>
        </w:rPr>
        <w:t xml:space="preserve">godina koje prethode toj godini. Popis sadržava ili mu se prilažu potvrde druge ugovorne </w:t>
      </w:r>
      <w:r w:rsidRPr="000945F6">
        <w:rPr>
          <w:rFonts w:ascii="Arial" w:hAnsi="Arial" w:cs="Arial"/>
          <w:b/>
          <w:sz w:val="20"/>
          <w:szCs w:val="20"/>
        </w:rPr>
        <w:tab/>
      </w:r>
      <w:r w:rsidR="00E634D9" w:rsidRPr="000945F6">
        <w:rPr>
          <w:rFonts w:ascii="Arial" w:hAnsi="Arial" w:cs="Arial"/>
          <w:b/>
          <w:sz w:val="20"/>
          <w:szCs w:val="20"/>
        </w:rPr>
        <w:t>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490606" w:rsidRPr="00490606" w:rsidRDefault="00490606" w:rsidP="00490606">
      <w:pPr>
        <w:jc w:val="both"/>
        <w:rPr>
          <w:rFonts w:ascii="Arial" w:hAnsi="Arial" w:cs="Arial"/>
          <w:sz w:val="20"/>
          <w:szCs w:val="20"/>
        </w:rPr>
      </w:pPr>
      <w:r w:rsidRPr="00490606">
        <w:rPr>
          <w:rFonts w:ascii="Arial" w:hAnsi="Arial" w:cs="Arial"/>
          <w:sz w:val="20"/>
          <w:szCs w:val="20"/>
        </w:rPr>
        <w:t>Zajednica gospodarskih subjekata može se osloniti na sposobnost članova zajednice ili drugih subjekata pod uvjetima određenim ZJN 2016 i dokumentacijom o nabavi.</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Više gospodarskih subjekata može se udružiti i dostaviti zajedničku ponudu, neovisno o uređenju njihova međusobnog odnosa.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sidRPr="00AA20ED">
        <w:rPr>
          <w:rFonts w:ascii="Arial" w:hAnsi="Arial" w:cs="Arial"/>
          <w:sz w:val="20"/>
          <w:szCs w:val="20"/>
          <w:u w:val="single"/>
        </w:rPr>
        <w:t>za svakog člana zajednice</w:t>
      </w:r>
      <w:r w:rsidRPr="00490606">
        <w:rPr>
          <w:rFonts w:ascii="Arial" w:hAnsi="Arial" w:cs="Arial"/>
          <w:sz w:val="20"/>
          <w:szCs w:val="20"/>
        </w:rPr>
        <w:t xml:space="preserve"> uz obveznu naznaku člana koji je voditelj zajednice te ovlašten za komunikaciju s naručiteljem.</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AA20ED">
        <w:rPr>
          <w:rFonts w:ascii="Arial" w:hAnsi="Arial" w:cs="Arial"/>
          <w:b/>
          <w:sz w:val="20"/>
          <w:szCs w:val="20"/>
        </w:rPr>
        <w:lastRenderedPageBreak/>
        <w:t>Svi članovi zajednice gospodarskih subjekata</w:t>
      </w:r>
      <w:r w:rsidRPr="00490606">
        <w:rPr>
          <w:rFonts w:ascii="Arial" w:hAnsi="Arial" w:cs="Arial"/>
          <w:sz w:val="20"/>
          <w:szCs w:val="20"/>
        </w:rPr>
        <w:t xml:space="preserve"> obvezni su dostaviti </w:t>
      </w:r>
      <w:r w:rsidRPr="00AA20ED">
        <w:rPr>
          <w:rFonts w:ascii="Arial" w:hAnsi="Arial" w:cs="Arial"/>
          <w:b/>
          <w:sz w:val="20"/>
          <w:szCs w:val="20"/>
        </w:rPr>
        <w:t xml:space="preserve">zasebni </w:t>
      </w:r>
      <w:proofErr w:type="spellStart"/>
      <w:r w:rsidRPr="00AA20ED">
        <w:rPr>
          <w:rFonts w:ascii="Arial" w:hAnsi="Arial" w:cs="Arial"/>
          <w:b/>
          <w:sz w:val="20"/>
          <w:szCs w:val="20"/>
        </w:rPr>
        <w:t>eESPD</w:t>
      </w:r>
      <w:proofErr w:type="spellEnd"/>
      <w:r w:rsidRPr="00490606">
        <w:rPr>
          <w:rFonts w:ascii="Arial" w:hAnsi="Arial" w:cs="Arial"/>
          <w:sz w:val="20"/>
          <w:szCs w:val="20"/>
        </w:rPr>
        <w:t xml:space="preserve"> obrazac.</w:t>
      </w:r>
    </w:p>
    <w:p w:rsidR="00990609" w:rsidRPr="00AA20ED" w:rsidRDefault="00490606" w:rsidP="00490606">
      <w:pPr>
        <w:jc w:val="both"/>
        <w:rPr>
          <w:rFonts w:ascii="Arial" w:hAnsi="Arial" w:cs="Arial"/>
          <w:b/>
          <w:sz w:val="20"/>
          <w:szCs w:val="20"/>
        </w:rPr>
      </w:pPr>
      <w:r w:rsidRPr="00490606">
        <w:rPr>
          <w:rFonts w:ascii="Arial" w:hAnsi="Arial" w:cs="Arial"/>
          <w:sz w:val="20"/>
          <w:szCs w:val="20"/>
        </w:rPr>
        <w:t xml:space="preserve">U tom slučaju svi članovi zajednice su obvezni u svom </w:t>
      </w:r>
      <w:proofErr w:type="spellStart"/>
      <w:r w:rsidRPr="00AA20ED">
        <w:rPr>
          <w:rFonts w:ascii="Arial" w:hAnsi="Arial" w:cs="Arial"/>
          <w:b/>
          <w:sz w:val="20"/>
          <w:szCs w:val="20"/>
        </w:rPr>
        <w:t>eESPD</w:t>
      </w:r>
      <w:proofErr w:type="spellEnd"/>
      <w:r w:rsidRPr="00AA20ED">
        <w:rPr>
          <w:rFonts w:ascii="Arial" w:hAnsi="Arial" w:cs="Arial"/>
          <w:b/>
          <w:sz w:val="20"/>
          <w:szCs w:val="20"/>
        </w:rPr>
        <w:t xml:space="preserve"> obrascu popuniti - </w:t>
      </w:r>
      <w:r w:rsidRPr="00AA20ED">
        <w:rPr>
          <w:rFonts w:ascii="Arial" w:hAnsi="Arial" w:cs="Arial"/>
          <w:b/>
          <w:sz w:val="20"/>
          <w:szCs w:val="20"/>
          <w:u w:val="single"/>
        </w:rPr>
        <w:t>Dio II. Podaci o gospodarskom subjektu, Odjeljak A: Podaci o gospodarskom subjektu: OBLIK SUDJELOVANJA</w:t>
      </w:r>
      <w:r w:rsidRPr="00AA20ED">
        <w:rPr>
          <w:rFonts w:ascii="Arial" w:hAnsi="Arial" w:cs="Arial"/>
          <w:b/>
          <w:sz w:val="20"/>
          <w:szCs w:val="20"/>
        </w:rPr>
        <w:t xml:space="preserve"> sa DA te ostalim traženim podacima (a, b i c - ako je primjenjivo).</w:t>
      </w: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490606" w:rsidRPr="00490606" w:rsidRDefault="00F9581B" w:rsidP="00490606">
      <w:pPr>
        <w:jc w:val="both"/>
        <w:rPr>
          <w:rFonts w:ascii="Arial" w:hAnsi="Arial" w:cs="Arial"/>
          <w:sz w:val="20"/>
          <w:szCs w:val="20"/>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 xml:space="preserve">Uvjeti sposobnosti u slučaju podugovaratelja te u slučaju oslanjanja na sposobnost </w:t>
      </w:r>
      <w:bookmarkStart w:id="24" w:name="_Toc445716987"/>
      <w:r w:rsidR="00490606" w:rsidRPr="00490606">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Gospodarski subjekt može se u postupku javne nabave osloniti na sposobnost drugih subjekata radi dokazivanja ispunjavanja kriterija koji su vezani uz </w:t>
      </w:r>
      <w:r w:rsidRPr="00490606">
        <w:rPr>
          <w:rFonts w:ascii="Arial" w:hAnsi="Arial" w:cs="Arial"/>
          <w:b/>
          <w:sz w:val="20"/>
          <w:szCs w:val="20"/>
        </w:rPr>
        <w:t>obrazovne i stručne kvalifikacije</w:t>
      </w:r>
      <w:r w:rsidRPr="00490606">
        <w:rPr>
          <w:rFonts w:ascii="Arial" w:hAnsi="Arial" w:cs="Arial"/>
          <w:sz w:val="20"/>
          <w:szCs w:val="20"/>
        </w:rPr>
        <w:t xml:space="preserve"> iz članka 268. stavka 1. točke 8. ZJN 2016 ili uz </w:t>
      </w:r>
      <w:r w:rsidRPr="00490606">
        <w:rPr>
          <w:rFonts w:ascii="Arial" w:hAnsi="Arial" w:cs="Arial"/>
          <w:b/>
          <w:sz w:val="20"/>
          <w:szCs w:val="20"/>
        </w:rPr>
        <w:t>relevantno stručno iskustvo</w:t>
      </w:r>
      <w:r w:rsidRPr="00490606">
        <w:rPr>
          <w:rFonts w:ascii="Arial" w:hAnsi="Arial" w:cs="Arial"/>
          <w:sz w:val="20"/>
          <w:szCs w:val="20"/>
        </w:rPr>
        <w:t xml:space="preserve">, samo ako će </w:t>
      </w:r>
      <w:r w:rsidRPr="00490606">
        <w:rPr>
          <w:rFonts w:ascii="Arial" w:hAnsi="Arial" w:cs="Arial"/>
          <w:b/>
          <w:sz w:val="20"/>
          <w:szCs w:val="20"/>
        </w:rPr>
        <w:t>ti subjekti pružati usluge za koje se ta sposobnost traži</w:t>
      </w:r>
      <w:r w:rsidRPr="00490606">
        <w:rPr>
          <w:rFonts w:ascii="Arial" w:hAnsi="Arial" w:cs="Arial"/>
          <w:sz w:val="20"/>
          <w:szCs w:val="20"/>
        </w:rPr>
        <w:t>.</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b/>
          <w:sz w:val="20"/>
          <w:szCs w:val="20"/>
        </w:rPr>
      </w:pPr>
      <w:r w:rsidRPr="00490606">
        <w:rPr>
          <w:rFonts w:ascii="Arial" w:hAnsi="Arial" w:cs="Arial"/>
          <w:sz w:val="20"/>
          <w:szCs w:val="20"/>
        </w:rPr>
        <w:t xml:space="preserve">Ako se gospodarski subjekt oslanja na sposobnost drugih subjekata, </w:t>
      </w:r>
      <w:r w:rsidRPr="00490606">
        <w:rPr>
          <w:rFonts w:ascii="Arial" w:hAnsi="Arial" w:cs="Arial"/>
          <w:b/>
          <w:sz w:val="20"/>
          <w:szCs w:val="20"/>
          <w:u w:val="single"/>
        </w:rPr>
        <w:t>mora dokazati</w:t>
      </w:r>
      <w:r w:rsidRPr="00490606">
        <w:rPr>
          <w:rFonts w:ascii="Arial" w:hAnsi="Arial" w:cs="Arial"/>
          <w:b/>
          <w:sz w:val="20"/>
          <w:szCs w:val="20"/>
        </w:rPr>
        <w:t xml:space="preserve"> javnom naručitelju da će imati na raspolaganju potrebne resurse za izvršenje ugovora, primjerice prihvaćanjem obveze drugih subjekata da će te resurse staviti na raspolaganje gospodarskom subjektu. </w:t>
      </w:r>
      <w:r w:rsidRPr="00490606">
        <w:rPr>
          <w:rFonts w:ascii="Arial" w:hAnsi="Arial" w:cs="Arial"/>
          <w:b/>
          <w:bCs/>
          <w:sz w:val="20"/>
          <w:szCs w:val="20"/>
        </w:rPr>
        <w:t>U tom slučaju gospodarski subjekt kao dokaz dostavlja npr. ugovor o djelu, izjavu o raspolaganju, ugovor o poslovno-tehničkoj suradnji, itd.</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sz w:val="20"/>
          <w:szCs w:val="20"/>
        </w:rPr>
        <w:t xml:space="preserve">Gospodarski subjekt koji </w:t>
      </w:r>
      <w:r w:rsidRPr="00490606">
        <w:rPr>
          <w:rFonts w:ascii="Arial" w:hAnsi="Arial" w:cs="Arial"/>
          <w:b/>
          <w:sz w:val="20"/>
          <w:szCs w:val="20"/>
        </w:rPr>
        <w:t>samostalno</w:t>
      </w:r>
      <w:r w:rsidRPr="00490606">
        <w:rPr>
          <w:rFonts w:ascii="Arial" w:hAnsi="Arial" w:cs="Arial"/>
          <w:sz w:val="20"/>
          <w:szCs w:val="20"/>
        </w:rPr>
        <w:t xml:space="preserve"> podnosi ponudu, ali se oslanja na sposobnosti najmanje jednog drugog gospodarskog subjekta, u ponudi dostavlja ispunjen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obrazac za sebe zajedno sa </w:t>
      </w:r>
      <w:r w:rsidRPr="00490606">
        <w:rPr>
          <w:rFonts w:ascii="Arial" w:hAnsi="Arial" w:cs="Arial"/>
          <w:b/>
          <w:bCs/>
          <w:sz w:val="20"/>
          <w:szCs w:val="20"/>
        </w:rPr>
        <w:t>zasebnim</w:t>
      </w:r>
      <w:r w:rsidRPr="00490606">
        <w:rPr>
          <w:rFonts w:ascii="Arial" w:hAnsi="Arial" w:cs="Arial"/>
          <w:sz w:val="20"/>
          <w:szCs w:val="20"/>
        </w:rPr>
        <w:t xml:space="preserve"> ispunjenim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obrascem </w:t>
      </w:r>
      <w:r w:rsidRPr="00490606">
        <w:rPr>
          <w:rFonts w:ascii="Arial" w:hAnsi="Arial" w:cs="Arial"/>
          <w:b/>
          <w:sz w:val="20"/>
          <w:szCs w:val="20"/>
        </w:rPr>
        <w:t>za</w:t>
      </w:r>
      <w:r w:rsidRPr="00490606">
        <w:rPr>
          <w:rFonts w:ascii="Arial" w:hAnsi="Arial" w:cs="Arial"/>
          <w:sz w:val="20"/>
          <w:szCs w:val="20"/>
        </w:rPr>
        <w:t> </w:t>
      </w:r>
      <w:r w:rsidRPr="00490606">
        <w:rPr>
          <w:rFonts w:ascii="Arial" w:hAnsi="Arial" w:cs="Arial"/>
          <w:b/>
          <w:bCs/>
          <w:sz w:val="20"/>
          <w:szCs w:val="20"/>
        </w:rPr>
        <w:t>svaki gospodarski subjekt na koji se oslanja</w:t>
      </w:r>
      <w:r w:rsidRPr="00490606">
        <w:rPr>
          <w:rFonts w:ascii="Arial" w:hAnsi="Arial" w:cs="Arial"/>
          <w:sz w:val="20"/>
          <w:szCs w:val="20"/>
        </w:rPr>
        <w:t xml:space="preserve">. </w:t>
      </w:r>
      <w:r w:rsidRPr="00490606">
        <w:rPr>
          <w:rFonts w:ascii="Arial" w:hAnsi="Arial" w:cs="Arial"/>
          <w:color w:val="000000"/>
          <w:sz w:val="20"/>
          <w:szCs w:val="20"/>
        </w:rPr>
        <w:t xml:space="preserve">U tom slučaju gospodarski subjekt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popunjava - </w:t>
      </w:r>
      <w:r w:rsidRPr="00490606">
        <w:rPr>
          <w:rFonts w:ascii="Arial" w:hAnsi="Arial" w:cs="Arial"/>
          <w:b/>
          <w:i/>
          <w:color w:val="000000"/>
          <w:sz w:val="20"/>
          <w:szCs w:val="20"/>
          <w:u w:val="single"/>
        </w:rPr>
        <w:t>Dio II. Podaci o gospodarskom subjektu, Odjeljak C: Podaci o oslanjanju na sposobnost drugih subjekata: OSLANJANJE</w:t>
      </w:r>
      <w:r w:rsidRPr="00490606">
        <w:rPr>
          <w:rFonts w:ascii="Arial" w:hAnsi="Arial" w:cs="Arial"/>
          <w:b/>
          <w:i/>
          <w:color w:val="000000"/>
          <w:sz w:val="20"/>
          <w:szCs w:val="20"/>
        </w:rPr>
        <w:t xml:space="preserve">  sa DA.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namjerava dati dio ugovora o javnoj nabavi u podugovor obvezan je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popuniti - </w:t>
      </w:r>
      <w:r w:rsidRPr="00490606">
        <w:rPr>
          <w:rFonts w:ascii="Arial" w:hAnsi="Arial" w:cs="Arial"/>
          <w:b/>
          <w:i/>
          <w:color w:val="000000"/>
          <w:sz w:val="20"/>
          <w:szCs w:val="20"/>
          <w:u w:val="single"/>
        </w:rPr>
        <w:t>Dio IV. Kriteriji za odabir gospodarskog subjekta,</w:t>
      </w:r>
      <w:r w:rsidRPr="00490606">
        <w:rPr>
          <w:rFonts w:ascii="Arial" w:hAnsi="Arial" w:cs="Arial"/>
          <w:b/>
          <w:color w:val="000000"/>
          <w:sz w:val="20"/>
          <w:szCs w:val="20"/>
        </w:rPr>
        <w:t xml:space="preserve"> </w:t>
      </w:r>
      <w:r w:rsidRPr="00490606">
        <w:rPr>
          <w:rFonts w:ascii="Arial" w:hAnsi="Arial" w:cs="Arial"/>
          <w:b/>
          <w:i/>
          <w:color w:val="000000"/>
          <w:sz w:val="20"/>
          <w:szCs w:val="20"/>
          <w:u w:val="single"/>
        </w:rPr>
        <w:t>Odjeljak C: Tehnička i stručna sposobnost: točka 10,</w:t>
      </w:r>
      <w:r w:rsidRPr="00490606">
        <w:rPr>
          <w:rFonts w:ascii="Arial" w:hAnsi="Arial" w:cs="Arial"/>
          <w:b/>
          <w:color w:val="000000"/>
          <w:sz w:val="20"/>
          <w:szCs w:val="20"/>
        </w:rPr>
        <w:t xml:space="preserve"> </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te u ponudi dostaviti: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koji dio ugovora namjerava dati u podugovor (predmet ili količina, vrijednost ili postotni udio)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podatke o podugovarateljima (naziv ili tvrtka, sjedište, OIB ili nacionalni identifikacijski broj, broj računa, zakonski zastupnici podugovaratelja)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dostaviti europsku jedinstvenu dokumentaciju o nabavi za podugovaratelja.</w:t>
      </w:r>
    </w:p>
    <w:p w:rsidR="00490606" w:rsidRPr="00490606" w:rsidRDefault="00490606" w:rsidP="00490606">
      <w:pPr>
        <w:jc w:val="both"/>
        <w:rPr>
          <w:rFonts w:ascii="Arial" w:hAnsi="Arial" w:cs="Arial"/>
          <w:sz w:val="20"/>
          <w:szCs w:val="20"/>
        </w:rPr>
      </w:pPr>
      <w:r w:rsidRPr="00490606">
        <w:rPr>
          <w:rFonts w:ascii="Arial" w:hAnsi="Arial" w:cs="Arial"/>
          <w:sz w:val="20"/>
          <w:szCs w:val="20"/>
        </w:rPr>
        <w:tab/>
      </w:r>
      <w:r w:rsidRPr="00490606">
        <w:rPr>
          <w:rFonts w:ascii="Arial" w:hAnsi="Arial" w:cs="Arial"/>
          <w:sz w:val="20"/>
          <w:szCs w:val="20"/>
        </w:rPr>
        <w:tab/>
      </w:r>
    </w:p>
    <w:p w:rsidR="00490606" w:rsidRPr="00490606" w:rsidRDefault="00490606" w:rsidP="00490606">
      <w:pPr>
        <w:jc w:val="both"/>
        <w:rPr>
          <w:rFonts w:ascii="Arial" w:hAnsi="Arial" w:cs="Arial"/>
          <w:b/>
          <w:i/>
          <w:sz w:val="20"/>
          <w:szCs w:val="20"/>
        </w:rPr>
      </w:pPr>
      <w:r w:rsidRPr="00490606">
        <w:rPr>
          <w:rFonts w:ascii="Arial" w:hAnsi="Arial" w:cs="Arial"/>
          <w:sz w:val="20"/>
          <w:szCs w:val="20"/>
        </w:rPr>
        <w:t xml:space="preserve">Ukoliko se gospodarski subjekt koji namjerava dati dio ugovora o javnoj nabavi u podugovor </w:t>
      </w:r>
      <w:r w:rsidRPr="00490606">
        <w:rPr>
          <w:rFonts w:ascii="Arial" w:hAnsi="Arial" w:cs="Arial"/>
          <w:b/>
          <w:sz w:val="20"/>
          <w:szCs w:val="20"/>
          <w:u w:val="single"/>
        </w:rPr>
        <w:t>ne oslanja</w:t>
      </w:r>
      <w:r w:rsidRPr="00490606">
        <w:rPr>
          <w:rFonts w:ascii="Arial" w:hAnsi="Arial" w:cs="Arial"/>
          <w:sz w:val="20"/>
          <w:szCs w:val="20"/>
        </w:rPr>
        <w:t xml:space="preserve"> na sposobnost podugovaratelja radi dokazivanja ispunjavanja uvjeta tehničke i stručne sposobnosti iz točke 4. dokumentacije o nabavi, tada u svom </w:t>
      </w:r>
      <w:proofErr w:type="spellStart"/>
      <w:r w:rsidRPr="00490606">
        <w:rPr>
          <w:rFonts w:ascii="Arial" w:hAnsi="Arial" w:cs="Arial"/>
          <w:b/>
          <w:sz w:val="20"/>
          <w:szCs w:val="20"/>
        </w:rPr>
        <w:t>eESPD</w:t>
      </w:r>
      <w:proofErr w:type="spellEnd"/>
      <w:r w:rsidRPr="00490606">
        <w:rPr>
          <w:rFonts w:ascii="Arial" w:hAnsi="Arial" w:cs="Arial"/>
          <w:b/>
          <w:sz w:val="20"/>
          <w:szCs w:val="20"/>
        </w:rPr>
        <w:t xml:space="preserve"> obrascu popunjava - </w:t>
      </w:r>
      <w:r w:rsidRPr="00490606">
        <w:rPr>
          <w:rFonts w:ascii="Arial" w:hAnsi="Arial" w:cs="Arial"/>
          <w:b/>
          <w:i/>
          <w:sz w:val="20"/>
          <w:szCs w:val="20"/>
          <w:u w:val="single"/>
        </w:rPr>
        <w:t>Dio II. Podaci o gospodarskom subjektu,</w:t>
      </w:r>
      <w:r w:rsidRPr="00490606">
        <w:rPr>
          <w:rFonts w:ascii="Arial" w:hAnsi="Arial" w:cs="Arial"/>
          <w:b/>
          <w:sz w:val="20"/>
          <w:szCs w:val="20"/>
          <w:u w:val="single"/>
        </w:rPr>
        <w:t xml:space="preserve"> </w:t>
      </w:r>
      <w:r w:rsidRPr="00490606">
        <w:rPr>
          <w:rFonts w:ascii="Arial" w:hAnsi="Arial" w:cs="Arial"/>
          <w:b/>
          <w:i/>
          <w:sz w:val="20"/>
          <w:szCs w:val="20"/>
          <w:u w:val="single"/>
        </w:rPr>
        <w:t>Odjeljak D: Podaci o podugovarateljima na čije se sposobnosti gospodarski subjekt ne oslanja: PODUGOVARANJE</w:t>
      </w:r>
      <w:r w:rsidRPr="00490606">
        <w:rPr>
          <w:rFonts w:ascii="Arial" w:hAnsi="Arial" w:cs="Arial"/>
          <w:b/>
          <w:i/>
          <w:sz w:val="20"/>
          <w:szCs w:val="20"/>
        </w:rPr>
        <w:t xml:space="preserve"> sa DA te ostalim traženim podacima.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neposredno plaćati podugovaratelju za dio ugovora koji je isti izvršio.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Ugovaratelj mora svom računu priložiti račune svojih podugovaratelja koje je prethodno potvrdio.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U slučaju promjene po</w:t>
      </w:r>
      <w:r w:rsidR="007311BE">
        <w:rPr>
          <w:rFonts w:ascii="Arial" w:hAnsi="Arial" w:cs="Arial"/>
          <w:sz w:val="20"/>
          <w:szCs w:val="20"/>
        </w:rPr>
        <w:t>d</w:t>
      </w:r>
      <w:r w:rsidRPr="00490606">
        <w:rPr>
          <w:rFonts w:ascii="Arial" w:hAnsi="Arial" w:cs="Arial"/>
          <w:sz w:val="20"/>
          <w:szCs w:val="20"/>
        </w:rPr>
        <w:t>ugovaratelja, uvođenju jednog ili više novih podugovaratelja, preuzimanju izvršenja dijela ugovora o javnoj nabavi koji je prethodno dan u podugovor, primjenjuju se odredbe članka 224. i članka 225. ZJN 2016.</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Sudjelovanje podugovaratelja ne utječe na odgovornost ugovaratelja na izvršenje ugovora o javnoj nabavi. </w:t>
      </w:r>
    </w:p>
    <w:p w:rsidR="00752E4A" w:rsidRPr="00B06411" w:rsidRDefault="00752E4A" w:rsidP="00490606">
      <w:pPr>
        <w:jc w:val="both"/>
        <w:rPr>
          <w:rFonts w:cs="Arial"/>
          <w:highlight w:val="lightGray"/>
        </w:rPr>
      </w:pPr>
    </w:p>
    <w:p w:rsidR="005C69E0" w:rsidRPr="00B06411" w:rsidRDefault="005C69E0" w:rsidP="00F30B03">
      <w:pPr>
        <w:pStyle w:val="Naslov"/>
        <w:spacing w:before="120"/>
        <w:jc w:val="both"/>
        <w:outlineLvl w:val="9"/>
        <w:rPr>
          <w:rFonts w:cs="Arial"/>
          <w:i w:val="0"/>
          <w:sz w:val="22"/>
          <w:szCs w:val="22"/>
        </w:rPr>
      </w:pPr>
      <w:r w:rsidRPr="00B06411">
        <w:rPr>
          <w:rFonts w:cs="Arial"/>
          <w:i w:val="0"/>
          <w:spacing w:val="1"/>
          <w:sz w:val="22"/>
          <w:szCs w:val="22"/>
          <w:highlight w:val="lightGray"/>
        </w:rPr>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Tijeloteksta"/>
        <w:tabs>
          <w:tab w:val="left" w:pos="0"/>
        </w:tabs>
        <w:jc w:val="left"/>
        <w:rPr>
          <w:rFonts w:ascii="Arial" w:hAnsi="Arial" w:cs="Arial"/>
          <w:b/>
          <w:bCs/>
          <w:sz w:val="20"/>
          <w:szCs w:val="20"/>
          <w:u w:val="single"/>
        </w:rPr>
      </w:pPr>
    </w:p>
    <w:p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 xml:space="preserve">5.1.  Obveza dostave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-a kao preliminarnog dokaza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obvezan je u ponudi dostaviti europsku jedinstvenu dokumentaciju o nabavi, odnosno,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rsidR="007311BE"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nije u jednoj od situacija zbog koje se gospodarski subjekt isključuje ili može isključiti iz postupka javne nabave (osnove za isključenje)</w:t>
      </w:r>
    </w:p>
    <w:p w:rsidR="00490606" w:rsidRPr="007311BE"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ispunjava tražene kriterije za odabir gospodarskog subjekta.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dostavlja europsku jedinstvenu dokumentaciju o nabavi u ponudi. Europska jedinstvena dokumentacija o nabavi dostavlja se isključivo u elektroničkom obliku. </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-u.</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Oborivo se smatra da su dokazi iz članka 265. stavka 1. ZJN 2016 ažurirani ako nisu stariji od dana u kojem ističe rok za dostavu ponuda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77504D" w:rsidRPr="00DA7C7B" w:rsidRDefault="0077504D" w:rsidP="00DA7C7B">
      <w:pPr>
        <w:suppressAutoHyphens/>
        <w:autoSpaceDN w:val="0"/>
        <w:jc w:val="both"/>
        <w:textAlignment w:val="baseline"/>
        <w:rPr>
          <w:rFonts w:ascii="Calibri" w:eastAsia="Calibri" w:hAnsi="Calibri"/>
          <w:sz w:val="22"/>
          <w:szCs w:val="22"/>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 xml:space="preserve">5.2. Upute za popunjavanje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 xml:space="preserve"> obrasca</w:t>
      </w:r>
    </w:p>
    <w:p w:rsidR="00490606" w:rsidRPr="00490606" w:rsidRDefault="00490606" w:rsidP="00490606">
      <w:pPr>
        <w:spacing w:before="120"/>
        <w:jc w:val="both"/>
        <w:rPr>
          <w:rFonts w:ascii="Arial" w:hAnsi="Arial" w:cs="Arial"/>
          <w:color w:val="000000"/>
          <w:sz w:val="20"/>
          <w:szCs w:val="20"/>
        </w:rPr>
      </w:pPr>
      <w:r w:rsidRPr="00490606">
        <w:rPr>
          <w:rFonts w:ascii="Arial" w:hAnsi="Arial" w:cs="Arial"/>
          <w:color w:val="000000"/>
          <w:sz w:val="20"/>
          <w:szCs w:val="20"/>
        </w:rPr>
        <w:t xml:space="preserve">Naručitelj je na temelju podataka iz ove dokumentacije o nabavi kroz sustav EOJN kreirao elektroničku verziju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koji je upisao osnovne podatke i definirao tražene dokaze te je kreirani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i .pdf formatu) priložio ovoj dokumentaciji o nabavi.</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obvezni su 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izraditi i dostaviti svoje odgovore sukladno definiranim zahtjevima naručitelja. </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Upute za preuzimanje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zahtjeva te 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naručitelja gospodarski subjekti preuzimaju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na popisu objava kao dio dokumentacije o nabavi te kroz platformu EOJN RH kreiraju odgovor.</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 u EOJN RH kroz modul ESPD:</w:t>
      </w: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  izborniku "ESPD" odabire se "Moji ESPD" te odabrati  polje „Novi ESPD odgovor“</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Učitati preuzeti ESPD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w:t>
      </w:r>
    </w:p>
    <w:p w:rsidR="00490606" w:rsidRPr="00490606" w:rsidRDefault="00490606" w:rsidP="00490606">
      <w:pPr>
        <w:jc w:val="both"/>
        <w:rPr>
          <w:rFonts w:ascii="Arial" w:hAnsi="Arial" w:cs="Arial"/>
          <w:color w:val="000000"/>
          <w:sz w:val="20"/>
          <w:szCs w:val="20"/>
        </w:rPr>
      </w:pPr>
    </w:p>
    <w:p w:rsidR="00490606" w:rsidRPr="00490606" w:rsidRDefault="00490606" w:rsidP="006C1749">
      <w:pPr>
        <w:jc w:val="both"/>
        <w:rPr>
          <w:rFonts w:ascii="Arial" w:hAnsi="Arial" w:cs="Arial"/>
          <w:color w:val="000000"/>
          <w:sz w:val="20"/>
          <w:szCs w:val="20"/>
        </w:rPr>
      </w:pPr>
      <w:r w:rsidRPr="0049060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generira se u pdf. i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te ga gospodarski subjekt preuzima u .</w:t>
      </w:r>
      <w:proofErr w:type="spellStart"/>
      <w:r w:rsidRPr="00490606">
        <w:rPr>
          <w:rFonts w:ascii="Arial" w:hAnsi="Arial" w:cs="Arial"/>
          <w:color w:val="000000"/>
          <w:sz w:val="20"/>
          <w:szCs w:val="20"/>
        </w:rPr>
        <w:t>zip</w:t>
      </w:r>
      <w:proofErr w:type="spellEnd"/>
      <w:r w:rsidRPr="00490606">
        <w:rPr>
          <w:rFonts w:ascii="Arial" w:hAnsi="Arial" w:cs="Arial"/>
          <w:color w:val="000000"/>
          <w:sz w:val="20"/>
          <w:szCs w:val="20"/>
        </w:rPr>
        <w:t xml:space="preserve"> datoteci na svoje računalo. U trenutku predaje elektroničke ponude gospodarski subjekt prilaže generirani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w:t>
      </w:r>
    </w:p>
    <w:p w:rsidR="00490606" w:rsidRPr="00490606" w:rsidRDefault="00490606" w:rsidP="00490606">
      <w:pPr>
        <w:ind w:left="426"/>
        <w:jc w:val="both"/>
        <w:rPr>
          <w:rFonts w:ascii="Arial" w:hAnsi="Arial" w:cs="Arial"/>
          <w:color w:val="000000"/>
          <w:sz w:val="20"/>
          <w:szCs w:val="20"/>
        </w:rPr>
      </w:pPr>
    </w:p>
    <w:p w:rsidR="00490606" w:rsidRPr="00490606" w:rsidRDefault="00490606" w:rsidP="00490606">
      <w:pPr>
        <w:jc w:val="both"/>
        <w:rPr>
          <w:rStyle w:val="bold"/>
          <w:rFonts w:ascii="Arial" w:hAnsi="Arial" w:cs="Arial"/>
          <w:b/>
          <w:bCs/>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mora biti popunjen u slijedećim dijelovima:</w:t>
      </w:r>
      <w:r w:rsidRPr="00490606">
        <w:rPr>
          <w:rStyle w:val="bold"/>
          <w:rFonts w:ascii="Arial" w:hAnsi="Arial" w:cs="Arial"/>
          <w:b/>
          <w:bCs/>
          <w:color w:val="000000"/>
          <w:sz w:val="20"/>
          <w:szCs w:val="20"/>
        </w:rPr>
        <w:t xml:space="preserve">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 Podaci o postupku nabave i javnom naručitelju ili naručitelju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lastRenderedPageBreak/>
        <w:t xml:space="preserve">Dio II. Podaci o gospodarskom subjektu.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III. Osnove za isključenje: </w:t>
      </w:r>
    </w:p>
    <w:p w:rsidR="00490606" w:rsidRPr="00490606" w:rsidRDefault="00490606" w:rsidP="00490606">
      <w:pPr>
        <w:pStyle w:val="Bezproreda"/>
        <w:ind w:left="993"/>
        <w:jc w:val="both"/>
        <w:rPr>
          <w:rFonts w:ascii="Arial" w:hAnsi="Arial" w:cs="Arial"/>
          <w:color w:val="000000"/>
          <w:sz w:val="20"/>
          <w:szCs w:val="20"/>
        </w:rPr>
      </w:pPr>
      <w:r w:rsidRPr="00490606">
        <w:rPr>
          <w:rStyle w:val="bold"/>
          <w:rFonts w:ascii="Arial" w:hAnsi="Arial" w:cs="Arial"/>
          <w:bCs/>
          <w:color w:val="000000"/>
          <w:sz w:val="20"/>
          <w:szCs w:val="20"/>
        </w:rPr>
        <w:t>A: Osnove povezane s kaznenim presudama</w:t>
      </w:r>
      <w:r w:rsidRPr="00490606">
        <w:rPr>
          <w:rFonts w:ascii="Arial" w:hAnsi="Arial" w:cs="Arial"/>
          <w:color w:val="000000"/>
          <w:sz w:val="20"/>
          <w:szCs w:val="20"/>
        </w:rPr>
        <w:t> </w:t>
      </w:r>
    </w:p>
    <w:p w:rsidR="00490606" w:rsidRPr="00490606" w:rsidRDefault="00490606" w:rsidP="00490606">
      <w:pPr>
        <w:pStyle w:val="Bezproreda"/>
        <w:ind w:left="993"/>
        <w:jc w:val="both"/>
        <w:rPr>
          <w:rFonts w:ascii="Arial" w:hAnsi="Arial" w:cs="Arial"/>
          <w:color w:val="000000"/>
          <w:sz w:val="20"/>
          <w:szCs w:val="20"/>
        </w:rPr>
      </w:pPr>
      <w:r w:rsidRPr="00490606">
        <w:rPr>
          <w:rStyle w:val="bold"/>
          <w:rFonts w:ascii="Arial" w:hAnsi="Arial" w:cs="Arial"/>
          <w:bCs/>
          <w:color w:val="000000"/>
          <w:sz w:val="20"/>
          <w:szCs w:val="20"/>
        </w:rPr>
        <w:t>B: Osnove povezane s plaćanjem poreza ili doprinosa za socijalno osiguranje</w:t>
      </w:r>
      <w:r w:rsidRPr="00490606">
        <w:rPr>
          <w:rFonts w:ascii="Arial" w:hAnsi="Arial" w:cs="Arial"/>
          <w:color w:val="000000"/>
          <w:sz w:val="20"/>
          <w:szCs w:val="20"/>
        </w:rPr>
        <w:t>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IV. Kriteriji za odabir gospodarskog subjekta </w:t>
      </w:r>
      <w:r w:rsidRPr="00490606">
        <w:rPr>
          <w:rStyle w:val="bold"/>
          <w:rFonts w:ascii="Arial" w:hAnsi="Arial" w:cs="Arial"/>
          <w:bCs/>
          <w:color w:val="000000"/>
          <w:sz w:val="20"/>
          <w:szCs w:val="20"/>
        </w:rPr>
        <w:t>– prema naznačenom u točki 4. dokumentacije o nabavi</w:t>
      </w:r>
    </w:p>
    <w:p w:rsidR="00490606" w:rsidRPr="00490606" w:rsidRDefault="00490606" w:rsidP="00490606">
      <w:pPr>
        <w:ind w:left="426"/>
        <w:jc w:val="both"/>
        <w:rPr>
          <w:rFonts w:ascii="Arial" w:hAnsi="Arial" w:cs="Arial"/>
          <w:color w:val="00B05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i </w:t>
      </w:r>
      <w:r w:rsidRPr="00490606">
        <w:rPr>
          <w:rStyle w:val="bold"/>
          <w:rFonts w:ascii="Arial" w:hAnsi="Arial" w:cs="Arial"/>
          <w:b/>
          <w:bCs/>
          <w:color w:val="000000"/>
          <w:sz w:val="20"/>
          <w:szCs w:val="20"/>
        </w:rPr>
        <w:t>ne oslanja se</w:t>
      </w:r>
      <w:r w:rsidRPr="00490606">
        <w:rPr>
          <w:rFonts w:ascii="Arial" w:hAnsi="Arial" w:cs="Arial"/>
          <w:color w:val="000000"/>
          <w:sz w:val="20"/>
          <w:szCs w:val="20"/>
        </w:rPr>
        <w:t> na sposobnosti drugih gospodarskih subjekata dužan je ispuniti </w:t>
      </w:r>
      <w:r w:rsidRPr="00490606">
        <w:rPr>
          <w:rStyle w:val="bold"/>
          <w:rFonts w:ascii="Arial" w:hAnsi="Arial" w:cs="Arial"/>
          <w:b/>
          <w:bCs/>
          <w:color w:val="000000"/>
          <w:sz w:val="20"/>
          <w:szCs w:val="20"/>
        </w:rPr>
        <w:t>jedan</w:t>
      </w:r>
      <w:r w:rsidRPr="00490606">
        <w:rPr>
          <w:rFonts w:ascii="Arial" w:hAnsi="Arial" w:cs="Arial"/>
          <w:color w:val="000000"/>
          <w:sz w:val="20"/>
          <w:szCs w:val="20"/>
        </w:rPr>
        <w:t>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Svi </w:t>
      </w:r>
      <w:r w:rsidRPr="00490606">
        <w:rPr>
          <w:rFonts w:ascii="Arial" w:hAnsi="Arial" w:cs="Arial"/>
          <w:b/>
          <w:color w:val="000000"/>
          <w:sz w:val="20"/>
          <w:szCs w:val="20"/>
        </w:rPr>
        <w:t xml:space="preserve">članovi zajednice </w:t>
      </w:r>
      <w:r w:rsidRPr="00490606">
        <w:rPr>
          <w:rFonts w:ascii="Arial" w:eastAsia="Calibri" w:hAnsi="Arial" w:cs="Arial"/>
          <w:b/>
          <w:sz w:val="20"/>
          <w:szCs w:val="20"/>
          <w:lang w:eastAsia="en-US"/>
        </w:rPr>
        <w:t>gospodarskih subjekata</w:t>
      </w:r>
      <w:r w:rsidRPr="00490606">
        <w:rPr>
          <w:rFonts w:ascii="Arial" w:hAnsi="Arial" w:cs="Arial"/>
          <w:color w:val="000000"/>
          <w:sz w:val="20"/>
          <w:szCs w:val="20"/>
        </w:rPr>
        <w:t xml:space="preserve"> obvezni su dostaviti </w:t>
      </w:r>
      <w:r w:rsidRPr="00490606">
        <w:rPr>
          <w:rFonts w:ascii="Arial" w:hAnsi="Arial" w:cs="Arial"/>
          <w:b/>
          <w:color w:val="000000"/>
          <w:sz w:val="20"/>
          <w:szCs w:val="20"/>
        </w:rPr>
        <w:t xml:space="preserve">zasebni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obrazac</w:t>
      </w:r>
      <w:r w:rsidRPr="00490606">
        <w:rPr>
          <w:rFonts w:ascii="Arial" w:hAnsi="Arial" w:cs="Arial"/>
          <w:color w:val="000000"/>
          <w:sz w:val="20"/>
          <w:szCs w:val="20"/>
        </w:rPr>
        <w:t>.</w:t>
      </w:r>
    </w:p>
    <w:p w:rsidR="00490606" w:rsidRPr="00490606" w:rsidRDefault="00490606" w:rsidP="00490606">
      <w:pPr>
        <w:jc w:val="both"/>
        <w:rPr>
          <w:rFonts w:ascii="Arial" w:hAnsi="Arial" w:cs="Arial"/>
          <w:color w:val="000000"/>
          <w:sz w:val="20"/>
          <w:szCs w:val="20"/>
        </w:rPr>
      </w:pPr>
    </w:p>
    <w:p w:rsidR="00490606" w:rsidRPr="00FC466A" w:rsidRDefault="00490606" w:rsidP="00490606">
      <w:pPr>
        <w:jc w:val="both"/>
        <w:rPr>
          <w:rFonts w:ascii="Arial" w:hAnsi="Arial" w:cs="Arial"/>
          <w:color w:val="000000"/>
          <w:sz w:val="22"/>
          <w:szCs w:val="22"/>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ali se oslanja na sposobnosti najmanje jednog drugog gospodarskog subjekta, u ponudi dostavlja ispunjen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za sebe zajedno sa </w:t>
      </w:r>
      <w:r w:rsidRPr="00490606">
        <w:rPr>
          <w:rStyle w:val="bold"/>
          <w:rFonts w:ascii="Arial" w:hAnsi="Arial" w:cs="Arial"/>
          <w:b/>
          <w:bCs/>
          <w:color w:val="000000"/>
          <w:sz w:val="20"/>
          <w:szCs w:val="20"/>
        </w:rPr>
        <w:t>zasebnim</w:t>
      </w:r>
      <w:r w:rsidRPr="00490606">
        <w:rPr>
          <w:rFonts w:ascii="Arial" w:hAnsi="Arial" w:cs="Arial"/>
          <w:color w:val="000000"/>
          <w:sz w:val="20"/>
          <w:szCs w:val="20"/>
        </w:rPr>
        <w:t xml:space="preserve"> ispunjenim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obrascem za </w:t>
      </w:r>
      <w:r w:rsidRPr="00490606">
        <w:rPr>
          <w:rStyle w:val="bold"/>
          <w:rFonts w:ascii="Arial" w:hAnsi="Arial" w:cs="Arial"/>
          <w:b/>
          <w:bCs/>
          <w:color w:val="000000"/>
          <w:sz w:val="20"/>
          <w:szCs w:val="20"/>
        </w:rPr>
        <w:t>svaki gospodarski subjekt na koji se oslanja</w:t>
      </w:r>
      <w:r w:rsidRPr="00490606">
        <w:rPr>
          <w:rFonts w:ascii="Arial" w:hAnsi="Arial" w:cs="Arial"/>
          <w:color w:val="000000"/>
          <w:sz w:val="20"/>
          <w:szCs w:val="20"/>
        </w:rPr>
        <w:t>.</w:t>
      </w:r>
    </w:p>
    <w:p w:rsidR="0077504D" w:rsidRDefault="0077504D" w:rsidP="0077504D">
      <w:pPr>
        <w:tabs>
          <w:tab w:val="left" w:pos="0"/>
        </w:tabs>
        <w:suppressAutoHyphens/>
        <w:autoSpaceDN w:val="0"/>
        <w:jc w:val="both"/>
        <w:textAlignment w:val="baseline"/>
        <w:rPr>
          <w:rFonts w:ascii="Arial" w:eastAsia="Calibri" w:hAnsi="Arial" w:cs="Arial"/>
          <w:b/>
          <w:sz w:val="20"/>
          <w:szCs w:val="20"/>
          <w:u w:val="single"/>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Takvo postupanje ne smije dovesti do pregovaranja u vezi s kriterijem za odabir ponude ili ponuđenim predmetom nabave.</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će dopunjavanje, pojašnjenje i/ili upotpunjavanje ponude zatražiti putem EOJN RH, modul </w:t>
      </w:r>
      <w:r w:rsidRPr="007311BE">
        <w:rPr>
          <w:rFonts w:ascii="Arial" w:eastAsia="Calibri" w:hAnsi="Arial" w:cs="Arial"/>
          <w:i/>
          <w:sz w:val="20"/>
          <w:szCs w:val="20"/>
          <w:lang w:eastAsia="en-US"/>
        </w:rPr>
        <w:t>Pojašnjenja elektronički dostavljenih ponuda</w:t>
      </w:r>
      <w:r w:rsidRPr="00490606">
        <w:rPr>
          <w:rFonts w:ascii="Arial" w:eastAsia="Calibri" w:hAnsi="Arial" w:cs="Arial"/>
          <w:sz w:val="20"/>
          <w:szCs w:val="20"/>
          <w:lang w:eastAsia="en-US"/>
        </w:rPr>
        <w:t xml:space="preserve">, a na isti način ponuditelj potrebnu dokumentaciju dostavlja naručitelju. </w:t>
      </w:r>
    </w:p>
    <w:p w:rsidR="00997B6F" w:rsidRPr="00B06411" w:rsidRDefault="00490606" w:rsidP="00490606">
      <w:pPr>
        <w:tabs>
          <w:tab w:val="left" w:pos="0"/>
        </w:tabs>
        <w:suppressAutoHyphens/>
        <w:autoSpaceDN w:val="0"/>
        <w:spacing w:before="120"/>
        <w:jc w:val="both"/>
        <w:textAlignment w:val="baseline"/>
        <w:rPr>
          <w:rFonts w:cs="Arial"/>
          <w:sz w:val="22"/>
          <w:szCs w:val="22"/>
          <w:highlight w:val="lightGray"/>
        </w:rPr>
      </w:pPr>
      <w:r w:rsidRPr="0049060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B46CF0" w:rsidRDefault="00B46CF0">
      <w:pPr>
        <w:rPr>
          <w:rFonts w:ascii="Arial" w:hAnsi="Arial" w:cs="Arial"/>
          <w:b/>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4"/>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4" w:history="1">
        <w:r w:rsidR="004C5658" w:rsidRPr="00B06411">
          <w:rPr>
            <w:rStyle w:val="Hiperveza"/>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FB04B7">
        <w:rPr>
          <w:rFonts w:ascii="Arial" w:hAnsi="Arial" w:cs="Arial"/>
          <w:sz w:val="20"/>
          <w:szCs w:val="20"/>
        </w:rPr>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Odlomakpopisa"/>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Odlomakpopisa"/>
        <w:numPr>
          <w:ilvl w:val="0"/>
          <w:numId w:val="10"/>
        </w:numPr>
        <w:jc w:val="both"/>
        <w:rPr>
          <w:rFonts w:ascii="Arial" w:hAnsi="Arial" w:cs="Arial"/>
          <w:sz w:val="20"/>
          <w:szCs w:val="20"/>
        </w:rPr>
      </w:pPr>
      <w:r w:rsidRPr="00B06411">
        <w:rPr>
          <w:rFonts w:ascii="Arial" w:hAnsi="Arial" w:cs="Arial"/>
          <w:sz w:val="20"/>
          <w:szCs w:val="20"/>
        </w:rPr>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AA3096">
        <w:rPr>
          <w:rFonts w:ascii="Arial" w:hAnsi="Arial" w:cs="Arial"/>
          <w:sz w:val="20"/>
          <w:szCs w:val="20"/>
        </w:rPr>
        <w:t xml:space="preserve"> </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lastRenderedPageBreak/>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Default="00B43014" w:rsidP="00B43014">
      <w:pPr>
        <w:jc w:val="both"/>
        <w:rPr>
          <w:rFonts w:ascii="Arial" w:hAnsi="Arial" w:cs="Arial"/>
          <w:sz w:val="20"/>
          <w:szCs w:val="20"/>
        </w:rPr>
      </w:pPr>
    </w:p>
    <w:p w:rsidR="002B2E89" w:rsidRPr="002B2E89" w:rsidRDefault="002B2E89" w:rsidP="002B2E89">
      <w:pPr>
        <w:jc w:val="both"/>
        <w:rPr>
          <w:rFonts w:ascii="Arial" w:hAnsi="Arial" w:cs="Arial"/>
          <w:sz w:val="20"/>
          <w:szCs w:val="20"/>
        </w:rPr>
      </w:pPr>
      <w:r>
        <w:rPr>
          <w:rFonts w:ascii="Arial" w:hAnsi="Arial" w:cs="Arial"/>
          <w:sz w:val="20"/>
          <w:szCs w:val="20"/>
        </w:rPr>
        <w:t>Gospodarski</w:t>
      </w:r>
      <w:r w:rsidRPr="002B2E89">
        <w:rPr>
          <w:rFonts w:ascii="Arial" w:hAnsi="Arial" w:cs="Arial"/>
          <w:sz w:val="20"/>
          <w:szCs w:val="20"/>
        </w:rPr>
        <w:t xml:space="preserve"> subjekti dužni su, </w:t>
      </w:r>
      <w:r w:rsidRPr="002B2E89">
        <w:rPr>
          <w:rFonts w:ascii="Arial" w:hAnsi="Arial" w:cs="Arial"/>
          <w:b/>
          <w:sz w:val="20"/>
          <w:szCs w:val="20"/>
        </w:rPr>
        <w:t>na zahtjev naručitelja</w:t>
      </w:r>
      <w:r w:rsidRPr="002B2E8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2B2E89" w:rsidRPr="00B06411" w:rsidRDefault="002B2E89"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6CF0" w:rsidRDefault="00B46CF0" w:rsidP="00B46CF0">
      <w:pPr>
        <w:jc w:val="both"/>
        <w:rPr>
          <w:rFonts w:ascii="Arial" w:hAnsi="Arial" w:cs="Arial"/>
          <w:b/>
          <w:bCs/>
          <w:sz w:val="20"/>
          <w:szCs w:val="20"/>
        </w:rPr>
      </w:pPr>
    </w:p>
    <w:p w:rsidR="00F9581B" w:rsidRPr="00B06411" w:rsidRDefault="003E0F70" w:rsidP="00724A5C">
      <w:pPr>
        <w:spacing w:line="360" w:lineRule="auto"/>
        <w:jc w:val="both"/>
        <w:rPr>
          <w:rFonts w:ascii="Arial" w:hAnsi="Arial" w:cs="Arial"/>
          <w:b/>
          <w:bCs/>
          <w:sz w:val="20"/>
          <w:szCs w:val="20"/>
          <w:u w:val="single"/>
        </w:rPr>
      </w:pPr>
      <w:r w:rsidRPr="00B46CF0">
        <w:rPr>
          <w:rFonts w:ascii="Arial" w:hAnsi="Arial" w:cs="Arial"/>
          <w:b/>
          <w:bCs/>
          <w:sz w:val="20"/>
          <w:szCs w:val="20"/>
          <w:u w:val="single"/>
        </w:rPr>
        <w:t>6.2.</w:t>
      </w:r>
      <w:r w:rsidR="00B46CF0">
        <w:rPr>
          <w:rFonts w:ascii="Arial" w:hAnsi="Arial" w:cs="Arial"/>
          <w:b/>
          <w:bCs/>
          <w:sz w:val="20"/>
          <w:szCs w:val="20"/>
          <w:u w:val="single"/>
        </w:rPr>
        <w:t xml:space="preserve"> </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Ponuda se dostavlja </w:t>
      </w:r>
      <w:r w:rsidRPr="00957DF9">
        <w:rPr>
          <w:rFonts w:ascii="Arial" w:hAnsi="Arial" w:cs="Arial"/>
          <w:b/>
          <w:sz w:val="20"/>
          <w:szCs w:val="20"/>
        </w:rPr>
        <w:t>elektroničkim sredstvima komunikacije</w:t>
      </w:r>
      <w:r w:rsidRPr="00957DF9">
        <w:rPr>
          <w:rFonts w:ascii="Arial" w:hAnsi="Arial" w:cs="Arial"/>
          <w:sz w:val="20"/>
          <w:szCs w:val="20"/>
        </w:rPr>
        <w:t xml:space="preserve"> putem </w:t>
      </w:r>
      <w:r w:rsidRPr="00957DF9">
        <w:rPr>
          <w:rFonts w:ascii="Arial" w:hAnsi="Arial" w:cs="Arial"/>
          <w:b/>
          <w:sz w:val="20"/>
          <w:szCs w:val="20"/>
        </w:rPr>
        <w:t>EOJN RH</w:t>
      </w:r>
      <w:r w:rsidRPr="00957DF9">
        <w:rPr>
          <w:rFonts w:ascii="Arial" w:hAnsi="Arial" w:cs="Arial"/>
          <w:sz w:val="20"/>
          <w:szCs w:val="20"/>
        </w:rPr>
        <w:t xml:space="preserve">, vezujući se na elektroničku objavu poziva na nadmetanje te na elektronički pristup dokumentaciji o nabavi.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Elektronički prijenos i objava obavijesti javne nabave, dokumentacije o nabavi te elektronički prijenos i dostava ponuda provodi se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Naručitelji i gospodarski subjekti komuniciraju i razmjenjuju podatke elektroničkim sredstvima sukladno odredbama ZJN 2016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Komunikacija, razmjena i pohrana informacija obavlja se na način da se očuva integritet podataka i tajnost ponuda.</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EOJN RH kriptira ponudu na način da onemogući uvid u ponudu prije isteka roka za dostavu ponuda. Sadržaj ponuda smije se razmatrati tek nakon isteka roka za njihovu dostavu.</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u w:val="single"/>
        </w:rPr>
      </w:pPr>
      <w:r w:rsidRPr="00957DF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5" w:history="1">
        <w:r w:rsidRPr="00957DF9">
          <w:rPr>
            <w:rStyle w:val="Hiperveza"/>
            <w:rFonts w:ascii="Arial" w:hAnsi="Arial" w:cs="Arial"/>
            <w:sz w:val="20"/>
            <w:szCs w:val="20"/>
          </w:rPr>
          <w:t>https://eojn.nn.hr/Oglasnik/</w:t>
        </w:r>
      </w:hyperlink>
      <w:r w:rsidRPr="00957DF9">
        <w:rPr>
          <w:rFonts w:ascii="Arial" w:hAnsi="Arial" w:cs="Arial"/>
          <w:sz w:val="20"/>
          <w:szCs w:val="20"/>
          <w:u w:val="single"/>
        </w:rPr>
        <w:t>.</w:t>
      </w:r>
    </w:p>
    <w:p w:rsidR="00B46CF0" w:rsidRPr="00B06411" w:rsidRDefault="00B46CF0" w:rsidP="00B43014">
      <w:pPr>
        <w:jc w:val="both"/>
        <w:rPr>
          <w:rFonts w:ascii="Arial" w:hAnsi="Arial" w:cs="Arial"/>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B22CD1" w:rsidRDefault="00AA3096" w:rsidP="00A13E5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UREĐENJE I TEMATIZACIJA PLAŽE KOLOVARE</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D449C4" w:rsidRPr="00D449C4">
        <w:rPr>
          <w:rFonts w:ascii="Arial" w:hAnsi="Arial" w:cs="Arial"/>
          <w:b/>
          <w:bCs/>
          <w:sz w:val="20"/>
          <w:szCs w:val="20"/>
        </w:rPr>
        <w:t xml:space="preserve">MN </w:t>
      </w:r>
      <w:r w:rsidR="0069195F">
        <w:rPr>
          <w:rFonts w:ascii="Arial" w:hAnsi="Arial" w:cs="Arial"/>
          <w:b/>
          <w:bCs/>
          <w:sz w:val="20"/>
          <w:szCs w:val="20"/>
        </w:rPr>
        <w:t>050-49/19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3F1094" w:rsidRDefault="003F1094" w:rsidP="003F1094">
      <w:pPr>
        <w:jc w:val="both"/>
        <w:rPr>
          <w:rFonts w:ascii="Arial" w:hAnsi="Arial" w:cs="Arial"/>
          <w:i/>
          <w:sz w:val="22"/>
          <w:szCs w:val="22"/>
          <w:u w:val="single"/>
        </w:rPr>
      </w:pPr>
      <w:bookmarkStart w:id="25" w:name="_Toc445716990"/>
    </w:p>
    <w:p w:rsidR="003F1094" w:rsidRPr="00276B6B" w:rsidRDefault="003F1094" w:rsidP="003F1094">
      <w:pPr>
        <w:jc w:val="both"/>
        <w:rPr>
          <w:rFonts w:ascii="Arial" w:hAnsi="Arial" w:cs="Arial"/>
          <w:i/>
          <w:sz w:val="22"/>
          <w:szCs w:val="22"/>
          <w:u w:val="single"/>
        </w:rPr>
      </w:pPr>
      <w:r w:rsidRPr="00276B6B">
        <w:rPr>
          <w:rFonts w:ascii="Arial" w:hAnsi="Arial" w:cs="Arial"/>
          <w:i/>
          <w:sz w:val="22"/>
          <w:szCs w:val="22"/>
          <w:u w:val="single"/>
        </w:rPr>
        <w:t>Napomena</w:t>
      </w:r>
    </w:p>
    <w:p w:rsidR="003F1094" w:rsidRPr="00276B6B" w:rsidRDefault="003F1094" w:rsidP="003F1094">
      <w:pPr>
        <w:jc w:val="both"/>
        <w:rPr>
          <w:rFonts w:ascii="Arial" w:hAnsi="Arial" w:cs="Arial"/>
          <w:sz w:val="22"/>
          <w:szCs w:val="22"/>
        </w:rPr>
      </w:pPr>
      <w:r w:rsidRPr="00276B6B">
        <w:rPr>
          <w:rFonts w:ascii="Arial" w:hAnsi="Arial" w:cs="Arial"/>
          <w:sz w:val="22"/>
          <w:szCs w:val="22"/>
        </w:rPr>
        <w:t>Dijelovi ponude koji se dostavljaju sredstvima komunikacije koja nisu elektronička će se smatrati pristiglim kad stvarno stigne naručitelju prije isteka roka za dostavu ponude. Dakle, nije dostatno da pismeno bude predano ovlaštenom poštanskom posredniku u roku za dostavu ponuda.</w:t>
      </w:r>
    </w:p>
    <w:p w:rsidR="003F1094" w:rsidRDefault="003F1094" w:rsidP="00B46CF0">
      <w:pPr>
        <w:pStyle w:val="Stil3"/>
        <w:spacing w:line="240" w:lineRule="auto"/>
        <w:rPr>
          <w:rFonts w:cs="Arial"/>
        </w:rPr>
      </w:pPr>
    </w:p>
    <w:p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5"/>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6"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6"/>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w:t>
      </w:r>
      <w:r w:rsidR="00730CC7">
        <w:rPr>
          <w:rFonts w:ascii="Arial" w:hAnsi="Arial" w:cs="Arial"/>
          <w:sz w:val="20"/>
          <w:szCs w:val="20"/>
        </w:rPr>
        <w:t>ju biti uračunati svi troškovi (</w:t>
      </w:r>
      <w:r w:rsidRPr="00B06411">
        <w:rPr>
          <w:rFonts w:ascii="Arial" w:hAnsi="Arial" w:cs="Arial"/>
          <w:sz w:val="20"/>
          <w:szCs w:val="20"/>
        </w:rPr>
        <w:t>uključujući posebne poreze, trošarine i carine, ako postoje</w:t>
      </w:r>
      <w:r w:rsidR="00730CC7">
        <w:rPr>
          <w:rFonts w:ascii="Arial" w:hAnsi="Arial" w:cs="Arial"/>
          <w:sz w:val="20"/>
          <w:szCs w:val="20"/>
        </w:rPr>
        <w:t>) i</w:t>
      </w:r>
      <w:r w:rsidRPr="00B06411">
        <w:rPr>
          <w:rFonts w:ascii="Arial" w:hAnsi="Arial" w:cs="Arial"/>
          <w:sz w:val="20"/>
          <w:szCs w:val="20"/>
        </w:rPr>
        <w:t xml:space="preserv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je nepromjenjiva</w:t>
      </w:r>
      <w:r w:rsidR="00F65EE8">
        <w:rPr>
          <w:rFonts w:ascii="Arial" w:hAnsi="Arial" w:cs="Arial"/>
          <w:sz w:val="20"/>
          <w:szCs w:val="20"/>
        </w:rPr>
        <w:t xml:space="preserve"> za cijelo vrijeme </w:t>
      </w:r>
      <w:r w:rsidRPr="00B06411">
        <w:rPr>
          <w:rFonts w:ascii="Arial" w:hAnsi="Arial" w:cs="Arial"/>
          <w:sz w:val="20"/>
          <w:szCs w:val="20"/>
        </w:rPr>
        <w:t xml:space="preserve">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7"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7504D">
      <w:pPr>
        <w:autoSpaceDE w:val="0"/>
        <w:autoSpaceDN w:val="0"/>
        <w:jc w:val="both"/>
        <w:rPr>
          <w:rFonts w:ascii="Arial" w:hAnsi="Arial" w:cs="Arial"/>
          <w:b/>
          <w:sz w:val="20"/>
          <w:szCs w:val="20"/>
          <w:u w:val="single"/>
        </w:rPr>
      </w:pPr>
      <w:bookmarkStart w:id="28" w:name="_Toc445716994"/>
      <w:bookmarkEnd w:id="27"/>
    </w:p>
    <w:p w:rsidR="005D1B42" w:rsidRPr="00930B8D" w:rsidRDefault="005D1B42" w:rsidP="00724A5C">
      <w:pPr>
        <w:autoSpaceDE w:val="0"/>
        <w:autoSpaceDN w:val="0"/>
        <w:spacing w:line="360" w:lineRule="auto"/>
        <w:jc w:val="both"/>
        <w:rPr>
          <w:rFonts w:ascii="Arial" w:hAnsi="Arial" w:cs="Arial"/>
          <w:b/>
          <w:sz w:val="20"/>
          <w:szCs w:val="20"/>
          <w:u w:val="single"/>
        </w:rPr>
      </w:pPr>
      <w:r w:rsidRPr="00930B8D">
        <w:rPr>
          <w:rFonts w:ascii="Arial" w:hAnsi="Arial" w:cs="Arial"/>
          <w:b/>
          <w:sz w:val="20"/>
          <w:szCs w:val="20"/>
          <w:u w:val="single"/>
        </w:rPr>
        <w:t>6.6. Kriterij za odabir ponude</w:t>
      </w:r>
      <w:r w:rsidR="008F5C4D" w:rsidRPr="00930B8D">
        <w:rPr>
          <w:rFonts w:ascii="Arial" w:hAnsi="Arial" w:cs="Arial"/>
          <w:b/>
          <w:sz w:val="20"/>
          <w:szCs w:val="20"/>
          <w:u w:val="single"/>
        </w:rPr>
        <w:t xml:space="preserve"> te relativni ponder kriterija</w:t>
      </w:r>
    </w:p>
    <w:p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 xml:space="preserve">Kriterij odabira ponude je </w:t>
      </w:r>
      <w:r w:rsidRPr="00930B8D">
        <w:rPr>
          <w:rFonts w:ascii="Arial" w:hAnsi="Arial" w:cs="Arial"/>
          <w:b/>
          <w:bCs/>
          <w:sz w:val="20"/>
          <w:szCs w:val="20"/>
        </w:rPr>
        <w:t>ekonomski najpovoljnija ponuda (ENP)</w:t>
      </w:r>
      <w:r w:rsidRPr="00930B8D">
        <w:rPr>
          <w:rFonts w:ascii="Arial" w:hAnsi="Arial" w:cs="Arial"/>
          <w:sz w:val="20"/>
          <w:szCs w:val="20"/>
        </w:rPr>
        <w:t xml:space="preserve">. </w:t>
      </w:r>
    </w:p>
    <w:p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Kriteriji za odabir ekonomski najpovoljnije ponude i njihov relativan značaj:</w:t>
      </w:r>
    </w:p>
    <w:p w:rsidR="005B265C"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8"/>
        <w:gridCol w:w="4630"/>
        <w:gridCol w:w="3194"/>
      </w:tblGrid>
      <w:tr w:rsidR="00D23EAD" w:rsidRPr="00930B8D" w:rsidTr="00D608A1">
        <w:trPr>
          <w:trHeight w:val="520"/>
        </w:trPr>
        <w:tc>
          <w:tcPr>
            <w:tcW w:w="62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Redni broj</w:t>
            </w:r>
          </w:p>
        </w:tc>
        <w:tc>
          <w:tcPr>
            <w:tcW w:w="2592"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Kriterij</w:t>
            </w:r>
          </w:p>
        </w:tc>
        <w:tc>
          <w:tcPr>
            <w:tcW w:w="1788"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Broj bodova</w:t>
            </w:r>
          </w:p>
        </w:tc>
      </w:tr>
      <w:tr w:rsidR="00D23EAD" w:rsidRPr="00930B8D" w:rsidTr="00D608A1">
        <w:trPr>
          <w:trHeight w:val="397"/>
        </w:trPr>
        <w:tc>
          <w:tcPr>
            <w:tcW w:w="62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1.</w:t>
            </w:r>
          </w:p>
        </w:tc>
        <w:tc>
          <w:tcPr>
            <w:tcW w:w="2592"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Cijena ponude</w:t>
            </w:r>
          </w:p>
        </w:tc>
        <w:tc>
          <w:tcPr>
            <w:tcW w:w="17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90 </w:t>
            </w:r>
            <w:r w:rsidRPr="00930B8D">
              <w:rPr>
                <w:rFonts w:ascii="Arial" w:hAnsi="Arial" w:cs="Arial"/>
                <w:sz w:val="20"/>
                <w:szCs w:val="20"/>
              </w:rPr>
              <w:t>bodova</w:t>
            </w:r>
          </w:p>
        </w:tc>
      </w:tr>
      <w:tr w:rsidR="00D23EAD" w:rsidRPr="00930B8D" w:rsidTr="00D608A1">
        <w:trPr>
          <w:trHeight w:val="397"/>
        </w:trPr>
        <w:tc>
          <w:tcPr>
            <w:tcW w:w="62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0F233C" w:rsidRDefault="00D23EAD" w:rsidP="00AF5060">
            <w:pPr>
              <w:autoSpaceDE w:val="0"/>
              <w:autoSpaceDN w:val="0"/>
              <w:ind w:right="340"/>
              <w:jc w:val="both"/>
              <w:rPr>
                <w:rFonts w:ascii="Arial" w:eastAsia="Calibri" w:hAnsi="Arial" w:cs="Arial"/>
                <w:sz w:val="20"/>
                <w:szCs w:val="20"/>
                <w:lang w:eastAsia="en-US"/>
              </w:rPr>
            </w:pPr>
            <w:r w:rsidRPr="000F233C">
              <w:rPr>
                <w:rFonts w:ascii="Arial" w:hAnsi="Arial" w:cs="Arial"/>
                <w:sz w:val="20"/>
                <w:szCs w:val="20"/>
              </w:rPr>
              <w:t>2.</w:t>
            </w:r>
          </w:p>
        </w:tc>
        <w:tc>
          <w:tcPr>
            <w:tcW w:w="2592"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0F233C" w:rsidRDefault="00D23EAD" w:rsidP="00AF5060">
            <w:pPr>
              <w:autoSpaceDE w:val="0"/>
              <w:autoSpaceDN w:val="0"/>
              <w:ind w:right="340"/>
              <w:jc w:val="both"/>
              <w:rPr>
                <w:rFonts w:ascii="Arial" w:eastAsia="Calibri" w:hAnsi="Arial" w:cs="Arial"/>
                <w:sz w:val="20"/>
                <w:szCs w:val="20"/>
                <w:lang w:eastAsia="en-US"/>
              </w:rPr>
            </w:pPr>
            <w:r w:rsidRPr="000F233C">
              <w:rPr>
                <w:rFonts w:ascii="Arial" w:hAnsi="Arial" w:cs="Arial"/>
                <w:sz w:val="20"/>
                <w:szCs w:val="20"/>
              </w:rPr>
              <w:t>Jamstveni rok</w:t>
            </w:r>
          </w:p>
        </w:tc>
        <w:tc>
          <w:tcPr>
            <w:tcW w:w="17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0F233C" w:rsidRDefault="00D23EAD" w:rsidP="00AF5060">
            <w:pPr>
              <w:autoSpaceDE w:val="0"/>
              <w:autoSpaceDN w:val="0"/>
              <w:ind w:right="340"/>
              <w:jc w:val="both"/>
              <w:rPr>
                <w:rFonts w:ascii="Arial" w:eastAsia="Calibri" w:hAnsi="Arial" w:cs="Arial"/>
                <w:b/>
                <w:bCs/>
                <w:sz w:val="20"/>
                <w:szCs w:val="20"/>
                <w:lang w:eastAsia="en-US"/>
              </w:rPr>
            </w:pPr>
            <w:r w:rsidRPr="000F233C">
              <w:rPr>
                <w:rFonts w:ascii="Arial" w:hAnsi="Arial" w:cs="Arial"/>
                <w:b/>
                <w:bCs/>
                <w:sz w:val="20"/>
                <w:szCs w:val="20"/>
              </w:rPr>
              <w:t xml:space="preserve">10 </w:t>
            </w:r>
            <w:r w:rsidRPr="000F233C">
              <w:rPr>
                <w:rFonts w:ascii="Arial" w:hAnsi="Arial" w:cs="Arial"/>
                <w:sz w:val="20"/>
                <w:szCs w:val="20"/>
              </w:rPr>
              <w:t>bodova</w:t>
            </w:r>
          </w:p>
        </w:tc>
      </w:tr>
      <w:tr w:rsidR="00D23EAD" w:rsidRPr="00930B8D" w:rsidTr="00D608A1">
        <w:trPr>
          <w:trHeight w:val="397"/>
        </w:trPr>
        <w:tc>
          <w:tcPr>
            <w:tcW w:w="62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930B8D" w:rsidRDefault="00D23EAD" w:rsidP="00AF5060">
            <w:pPr>
              <w:autoSpaceDE w:val="0"/>
              <w:autoSpaceDN w:val="0"/>
              <w:ind w:right="340"/>
              <w:jc w:val="both"/>
              <w:rPr>
                <w:rFonts w:ascii="Arial" w:eastAsia="Calibri" w:hAnsi="Arial" w:cs="Arial"/>
                <w:sz w:val="20"/>
                <w:szCs w:val="20"/>
                <w:lang w:eastAsia="en-US"/>
              </w:rPr>
            </w:pPr>
          </w:p>
        </w:tc>
        <w:tc>
          <w:tcPr>
            <w:tcW w:w="2592"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930B8D" w:rsidRDefault="00D23EAD" w:rsidP="0037313D">
            <w:pPr>
              <w:autoSpaceDE w:val="0"/>
              <w:autoSpaceDN w:val="0"/>
              <w:ind w:right="340"/>
              <w:jc w:val="both"/>
              <w:rPr>
                <w:rFonts w:ascii="Arial" w:eastAsia="Calibri" w:hAnsi="Arial" w:cs="Arial"/>
                <w:bCs/>
                <w:sz w:val="20"/>
                <w:szCs w:val="20"/>
                <w:lang w:eastAsia="en-US"/>
              </w:rPr>
            </w:pPr>
            <w:r w:rsidRPr="00930B8D">
              <w:rPr>
                <w:rFonts w:ascii="Arial" w:hAnsi="Arial" w:cs="Arial"/>
                <w:bCs/>
                <w:sz w:val="20"/>
                <w:szCs w:val="20"/>
              </w:rPr>
              <w:t>Maksimal</w:t>
            </w:r>
            <w:r w:rsidR="0037313D" w:rsidRPr="00930B8D">
              <w:rPr>
                <w:rFonts w:ascii="Arial" w:hAnsi="Arial" w:cs="Arial"/>
                <w:bCs/>
                <w:sz w:val="20"/>
                <w:szCs w:val="20"/>
              </w:rPr>
              <w:t>a</w:t>
            </w:r>
            <w:r w:rsidRPr="00930B8D">
              <w:rPr>
                <w:rFonts w:ascii="Arial" w:hAnsi="Arial" w:cs="Arial"/>
                <w:bCs/>
                <w:sz w:val="20"/>
                <w:szCs w:val="20"/>
              </w:rPr>
              <w:t>n broj bodova</w:t>
            </w:r>
          </w:p>
        </w:tc>
        <w:tc>
          <w:tcPr>
            <w:tcW w:w="17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100 </w:t>
            </w:r>
            <w:r w:rsidRPr="00930B8D">
              <w:rPr>
                <w:rFonts w:ascii="Arial" w:hAnsi="Arial" w:cs="Arial"/>
                <w:sz w:val="20"/>
                <w:szCs w:val="20"/>
              </w:rPr>
              <w:t>bodova</w:t>
            </w:r>
          </w:p>
        </w:tc>
      </w:tr>
    </w:tbl>
    <w:p w:rsidR="005B265C" w:rsidRPr="00930B8D" w:rsidRDefault="005B265C" w:rsidP="00AF5060">
      <w:pPr>
        <w:autoSpaceDE w:val="0"/>
        <w:autoSpaceDN w:val="0"/>
        <w:ind w:right="340"/>
        <w:jc w:val="both"/>
        <w:rPr>
          <w:rFonts w:ascii="Arial" w:eastAsia="Calibri" w:hAnsi="Arial" w:cs="Arial"/>
          <w:b/>
          <w:bCs/>
          <w:sz w:val="20"/>
          <w:szCs w:val="20"/>
          <w:lang w:eastAsia="en-US"/>
        </w:rPr>
      </w:pPr>
    </w:p>
    <w:p w:rsidR="005B265C" w:rsidRPr="00930B8D" w:rsidRDefault="005B265C" w:rsidP="00AF5060">
      <w:pPr>
        <w:tabs>
          <w:tab w:val="left" w:pos="8930"/>
        </w:tabs>
        <w:autoSpaceDE w:val="0"/>
        <w:autoSpaceDN w:val="0"/>
        <w:ind w:right="-1"/>
        <w:jc w:val="both"/>
        <w:rPr>
          <w:rFonts w:ascii="Arial" w:hAnsi="Arial" w:cs="Arial"/>
          <w:sz w:val="20"/>
          <w:szCs w:val="20"/>
        </w:rPr>
      </w:pPr>
      <w:r w:rsidRPr="00930B8D">
        <w:rPr>
          <w:rFonts w:ascii="Arial" w:hAnsi="Arial" w:cs="Arial"/>
          <w:sz w:val="20"/>
          <w:szCs w:val="20"/>
        </w:rPr>
        <w:t>Ukup</w:t>
      </w:r>
      <w:r w:rsidR="00CA205C" w:rsidRPr="00930B8D">
        <w:rPr>
          <w:rFonts w:ascii="Arial" w:hAnsi="Arial" w:cs="Arial"/>
          <w:sz w:val="20"/>
          <w:szCs w:val="20"/>
        </w:rPr>
        <w:t>a</w:t>
      </w:r>
      <w:r w:rsidRPr="00930B8D">
        <w:rPr>
          <w:rFonts w:ascii="Arial" w:hAnsi="Arial" w:cs="Arial"/>
          <w:sz w:val="20"/>
          <w:szCs w:val="20"/>
        </w:rPr>
        <w:t xml:space="preserve">n broj bodova pojedinog ponuditelja naručitelj će dobiti zbrajanjem bodova dobivenih prema navedenim kriterijima: </w:t>
      </w:r>
    </w:p>
    <w:p w:rsidR="005B265C" w:rsidRPr="00930B8D" w:rsidRDefault="005B265C" w:rsidP="00AF5060">
      <w:pPr>
        <w:autoSpaceDE w:val="0"/>
        <w:autoSpaceDN w:val="0"/>
        <w:ind w:right="340"/>
        <w:jc w:val="center"/>
        <w:rPr>
          <w:rFonts w:ascii="Arial" w:hAnsi="Arial" w:cs="Arial"/>
          <w:b/>
          <w:sz w:val="20"/>
          <w:szCs w:val="20"/>
        </w:rPr>
      </w:pPr>
      <w:r w:rsidRPr="00930B8D">
        <w:rPr>
          <w:rFonts w:ascii="Arial" w:hAnsi="Arial" w:cs="Arial"/>
          <w:b/>
          <w:sz w:val="20"/>
          <w:szCs w:val="20"/>
        </w:rPr>
        <w:t>UB</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CP</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JR</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pri čemu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UB – ukupan broj bodova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 – broj bodova ostvaren za ponuđenu cijenu</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JR – broj bodova ostvaren </w:t>
      </w:r>
      <w:r w:rsidR="003D6354" w:rsidRPr="00930B8D">
        <w:rPr>
          <w:rFonts w:ascii="Arial" w:hAnsi="Arial" w:cs="Arial"/>
          <w:sz w:val="20"/>
          <w:szCs w:val="20"/>
        </w:rPr>
        <w:t>za ponuđeni jamstveni rok</w:t>
      </w:r>
    </w:p>
    <w:p w:rsidR="00B46CF0" w:rsidRPr="00930B8D" w:rsidRDefault="00B46CF0"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Ekonomski najpovoljnija ponuda je valjana ponuda s najvećim ukupnim brojem bodova (UB). </w:t>
      </w:r>
    </w:p>
    <w:p w:rsidR="00D23EAD" w:rsidRPr="00930B8D" w:rsidRDefault="00D23EAD" w:rsidP="00D23EAD">
      <w:pPr>
        <w:autoSpaceDE w:val="0"/>
        <w:autoSpaceDN w:val="0"/>
        <w:ind w:right="-1"/>
        <w:jc w:val="both"/>
        <w:rPr>
          <w:rFonts w:ascii="Arial" w:hAnsi="Arial" w:cs="Arial"/>
          <w:sz w:val="20"/>
          <w:szCs w:val="20"/>
        </w:rPr>
      </w:pPr>
      <w:r w:rsidRPr="00930B8D">
        <w:rPr>
          <w:rFonts w:ascii="Arial" w:hAnsi="Arial" w:cs="Arial"/>
          <w:sz w:val="20"/>
          <w:szCs w:val="20"/>
        </w:rPr>
        <w:t>Izračun broja bodova iskazivat će se na dvije decimale.</w:t>
      </w:r>
    </w:p>
    <w:p w:rsidR="005B265C" w:rsidRPr="00930B8D" w:rsidRDefault="005B265C" w:rsidP="00AF5060">
      <w:pPr>
        <w:autoSpaceDE w:val="0"/>
        <w:autoSpaceDN w:val="0"/>
        <w:ind w:right="-1"/>
        <w:jc w:val="both"/>
        <w:rPr>
          <w:rFonts w:ascii="Arial" w:hAnsi="Arial" w:cs="Arial"/>
          <w:sz w:val="20"/>
          <w:szCs w:val="20"/>
        </w:rPr>
      </w:pPr>
      <w:r w:rsidRPr="00930B8D">
        <w:rPr>
          <w:rFonts w:ascii="Arial" w:hAnsi="Arial" w:cs="Arial"/>
          <w:sz w:val="20"/>
          <w:szCs w:val="20"/>
        </w:rPr>
        <w:t>Ako su dvije ili više valjanih ponuda jednako rangirane prema kriteriju za odabir ponude, naručitelj će odabrati ponudu koja je zaprimljena ranije.</w:t>
      </w:r>
    </w:p>
    <w:p w:rsidR="005B265C" w:rsidRPr="00930B8D" w:rsidRDefault="005B265C" w:rsidP="00AF5060">
      <w:pPr>
        <w:jc w:val="both"/>
        <w:rPr>
          <w:rFonts w:ascii="Arial" w:hAnsi="Arial" w:cs="Arial"/>
          <w:sz w:val="20"/>
          <w:szCs w:val="20"/>
        </w:rPr>
      </w:pPr>
    </w:p>
    <w:p w:rsidR="005B265C" w:rsidRPr="00930B8D" w:rsidRDefault="00CA205C" w:rsidP="00CA205C">
      <w:pPr>
        <w:autoSpaceDE w:val="0"/>
        <w:autoSpaceDN w:val="0"/>
        <w:ind w:right="340"/>
        <w:jc w:val="both"/>
        <w:rPr>
          <w:rFonts w:ascii="Arial" w:hAnsi="Arial" w:cs="Arial"/>
          <w:b/>
          <w:i/>
          <w:iCs/>
          <w:sz w:val="20"/>
          <w:szCs w:val="20"/>
          <w:u w:val="single"/>
        </w:rPr>
      </w:pPr>
      <w:r w:rsidRPr="00930B8D">
        <w:rPr>
          <w:rFonts w:ascii="Arial" w:hAnsi="Arial" w:cs="Arial"/>
          <w:b/>
          <w:i/>
          <w:iCs/>
          <w:sz w:val="20"/>
          <w:szCs w:val="20"/>
          <w:u w:val="single"/>
        </w:rPr>
        <w:t xml:space="preserve">1. </w:t>
      </w:r>
      <w:r w:rsidR="005B265C" w:rsidRPr="00930B8D">
        <w:rPr>
          <w:rFonts w:ascii="Arial" w:hAnsi="Arial" w:cs="Arial"/>
          <w:b/>
          <w:i/>
          <w:iCs/>
          <w:sz w:val="20"/>
          <w:szCs w:val="20"/>
          <w:u w:val="single"/>
        </w:rPr>
        <w:t>Financijski kriterij</w:t>
      </w:r>
      <w:r w:rsidR="00C35488" w:rsidRPr="00930B8D">
        <w:rPr>
          <w:rFonts w:ascii="Arial" w:hAnsi="Arial" w:cs="Arial"/>
          <w:b/>
          <w:i/>
          <w:iCs/>
          <w:sz w:val="20"/>
          <w:szCs w:val="20"/>
          <w:u w:val="single"/>
        </w:rPr>
        <w:t xml:space="preserve"> – </w:t>
      </w:r>
      <w:r w:rsidR="006F3429" w:rsidRPr="00930B8D">
        <w:rPr>
          <w:rFonts w:ascii="Arial" w:hAnsi="Arial" w:cs="Arial"/>
          <w:b/>
          <w:i/>
          <w:iCs/>
          <w:sz w:val="20"/>
          <w:szCs w:val="20"/>
          <w:u w:val="single"/>
        </w:rPr>
        <w:t>C</w:t>
      </w:r>
      <w:r w:rsidR="005B265C" w:rsidRPr="00930B8D">
        <w:rPr>
          <w:rFonts w:ascii="Arial" w:hAnsi="Arial" w:cs="Arial"/>
          <w:b/>
          <w:i/>
          <w:iCs/>
          <w:sz w:val="20"/>
          <w:szCs w:val="20"/>
          <w:u w:val="single"/>
        </w:rPr>
        <w:t>ijena ponude (CP)</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Bodovna vrijednost prema ovom kriteriju izračunava se prema sljedećoj formuli:</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center"/>
        <w:rPr>
          <w:rFonts w:ascii="Arial" w:hAnsi="Arial" w:cs="Arial"/>
          <w:b/>
          <w:bCs/>
          <w:sz w:val="20"/>
          <w:szCs w:val="20"/>
        </w:rPr>
      </w:pPr>
      <w:r w:rsidRPr="00930B8D">
        <w:rPr>
          <w:rFonts w:ascii="Arial" w:hAnsi="Arial" w:cs="Arial"/>
          <w:b/>
          <w:bCs/>
          <w:sz w:val="20"/>
          <w:szCs w:val="20"/>
        </w:rPr>
        <w:t>CP</w:t>
      </w:r>
      <w:r w:rsidR="00B46CF0" w:rsidRPr="00930B8D">
        <w:rPr>
          <w:rFonts w:ascii="Arial" w:hAnsi="Arial" w:cs="Arial"/>
          <w:b/>
          <w:bCs/>
          <w:sz w:val="20"/>
          <w:szCs w:val="20"/>
        </w:rPr>
        <w:t xml:space="preserve"> </w:t>
      </w:r>
      <w:r w:rsidRPr="00930B8D">
        <w:rPr>
          <w:rFonts w:ascii="Arial" w:hAnsi="Arial" w:cs="Arial"/>
          <w:b/>
          <w:bCs/>
          <w:sz w:val="20"/>
          <w:szCs w:val="20"/>
        </w:rPr>
        <w:t>= (Cmin/Cp) x 90</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gdje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bodovi po kriteriju cijene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cijena iz ponude ponuditelja koja se ocjenjuje (bez PDV-a)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Cmin</w:t>
      </w:r>
      <w:r w:rsidR="00CA205C" w:rsidRPr="00930B8D">
        <w:rPr>
          <w:rFonts w:ascii="Arial" w:hAnsi="Arial" w:cs="Arial"/>
          <w:sz w:val="20"/>
          <w:szCs w:val="20"/>
        </w:rPr>
        <w:t xml:space="preserve"> – </w:t>
      </w:r>
      <w:r w:rsidRPr="00930B8D">
        <w:rPr>
          <w:rFonts w:ascii="Arial" w:hAnsi="Arial" w:cs="Arial"/>
          <w:sz w:val="20"/>
          <w:szCs w:val="20"/>
        </w:rPr>
        <w:t>najniža cijena od svih ponuđenih valjanih ponuda (bez PDV-a)</w:t>
      </w:r>
    </w:p>
    <w:p w:rsidR="005B265C" w:rsidRPr="00930B8D" w:rsidRDefault="005B265C" w:rsidP="00AF5060">
      <w:pPr>
        <w:autoSpaceDE w:val="0"/>
        <w:autoSpaceDN w:val="0"/>
        <w:ind w:right="340"/>
        <w:jc w:val="both"/>
        <w:rPr>
          <w:rFonts w:ascii="Arial" w:hAnsi="Arial" w:cs="Arial"/>
          <w:b/>
          <w:bCs/>
          <w:sz w:val="20"/>
          <w:szCs w:val="20"/>
        </w:rPr>
      </w:pPr>
    </w:p>
    <w:p w:rsidR="005B265C" w:rsidRPr="00930B8D" w:rsidRDefault="005B265C" w:rsidP="00AF5060">
      <w:pPr>
        <w:autoSpaceDE w:val="0"/>
        <w:autoSpaceDN w:val="0"/>
        <w:ind w:right="340"/>
        <w:jc w:val="both"/>
        <w:rPr>
          <w:rFonts w:ascii="Arial" w:hAnsi="Arial" w:cs="Arial"/>
          <w:b/>
          <w:bCs/>
          <w:sz w:val="20"/>
          <w:szCs w:val="20"/>
        </w:rPr>
      </w:pPr>
      <w:r w:rsidRPr="00930B8D">
        <w:rPr>
          <w:rFonts w:ascii="Arial" w:hAnsi="Arial" w:cs="Arial"/>
          <w:b/>
          <w:bCs/>
          <w:sz w:val="20"/>
          <w:szCs w:val="20"/>
        </w:rPr>
        <w:t xml:space="preserve">Maksimalan broj bodova koji </w:t>
      </w:r>
      <w:r w:rsidR="00930B8D">
        <w:rPr>
          <w:rFonts w:ascii="Arial" w:hAnsi="Arial" w:cs="Arial"/>
          <w:b/>
          <w:bCs/>
          <w:sz w:val="20"/>
          <w:szCs w:val="20"/>
        </w:rPr>
        <w:t>P</w:t>
      </w:r>
      <w:r w:rsidRPr="00930B8D">
        <w:rPr>
          <w:rFonts w:ascii="Arial" w:hAnsi="Arial" w:cs="Arial"/>
          <w:b/>
          <w:bCs/>
          <w:sz w:val="20"/>
          <w:szCs w:val="20"/>
        </w:rPr>
        <w:t>onuditelj može dobiti prema ovom kriteriju je 90.</w:t>
      </w:r>
    </w:p>
    <w:p w:rsidR="005B265C" w:rsidRPr="00930B8D" w:rsidRDefault="005B265C" w:rsidP="00AF5060">
      <w:pPr>
        <w:autoSpaceDE w:val="0"/>
        <w:autoSpaceDN w:val="0"/>
        <w:adjustRightInd w:val="0"/>
        <w:jc w:val="both"/>
        <w:rPr>
          <w:rFonts w:ascii="Arial" w:hAnsi="Arial" w:cs="Arial"/>
          <w:b/>
          <w:bCs/>
          <w:color w:val="000000"/>
          <w:sz w:val="20"/>
          <w:szCs w:val="20"/>
        </w:rPr>
      </w:pPr>
    </w:p>
    <w:p w:rsidR="00724A5C" w:rsidRPr="00930B8D" w:rsidRDefault="0007254F" w:rsidP="00724A5C">
      <w:pPr>
        <w:ind w:left="426" w:hanging="426"/>
        <w:jc w:val="both"/>
        <w:rPr>
          <w:rFonts w:ascii="Arial" w:hAnsi="Arial" w:cs="Arial"/>
          <w:b/>
          <w:i/>
          <w:iCs/>
          <w:color w:val="000000"/>
          <w:sz w:val="20"/>
          <w:szCs w:val="20"/>
          <w:u w:val="single"/>
        </w:rPr>
      </w:pPr>
      <w:r w:rsidRPr="00930B8D">
        <w:rPr>
          <w:rFonts w:ascii="Arial" w:hAnsi="Arial" w:cs="Arial"/>
          <w:b/>
          <w:i/>
          <w:iCs/>
          <w:color w:val="000000"/>
          <w:sz w:val="20"/>
          <w:szCs w:val="20"/>
          <w:u w:val="single"/>
        </w:rPr>
        <w:t xml:space="preserve">2. </w:t>
      </w:r>
      <w:r w:rsidR="005B265C" w:rsidRPr="00930B8D">
        <w:rPr>
          <w:rFonts w:ascii="Arial" w:hAnsi="Arial" w:cs="Arial"/>
          <w:b/>
          <w:i/>
          <w:iCs/>
          <w:color w:val="000000"/>
          <w:sz w:val="20"/>
          <w:szCs w:val="20"/>
          <w:u w:val="single"/>
        </w:rPr>
        <w:t>Nefinancijski kriterij – Jamstveni rok (JR)</w:t>
      </w:r>
    </w:p>
    <w:p w:rsidR="005B265C" w:rsidRPr="00930B8D" w:rsidRDefault="005B265C" w:rsidP="00724A5C">
      <w:pPr>
        <w:jc w:val="both"/>
        <w:rPr>
          <w:rFonts w:ascii="Arial" w:hAnsi="Arial" w:cs="Arial"/>
          <w:color w:val="000000"/>
          <w:sz w:val="20"/>
          <w:szCs w:val="20"/>
        </w:rPr>
      </w:pPr>
      <w:r w:rsidRPr="00930B8D">
        <w:rPr>
          <w:rFonts w:ascii="Arial" w:hAnsi="Arial" w:cs="Arial"/>
          <w:b/>
          <w:color w:val="000000"/>
          <w:sz w:val="20"/>
          <w:szCs w:val="20"/>
        </w:rPr>
        <w:t xml:space="preserve">Minimalan jamstveni </w:t>
      </w:r>
      <w:r w:rsidR="00C54373" w:rsidRPr="00930B8D">
        <w:rPr>
          <w:rFonts w:ascii="Arial" w:hAnsi="Arial" w:cs="Arial"/>
          <w:b/>
          <w:color w:val="000000"/>
          <w:sz w:val="20"/>
          <w:szCs w:val="20"/>
        </w:rPr>
        <w:t>rok je 24 mjeseca, a maksimal</w:t>
      </w:r>
      <w:r w:rsidR="0037313D" w:rsidRPr="00930B8D">
        <w:rPr>
          <w:rFonts w:ascii="Arial" w:hAnsi="Arial" w:cs="Arial"/>
          <w:b/>
          <w:color w:val="000000"/>
          <w:sz w:val="20"/>
          <w:szCs w:val="20"/>
        </w:rPr>
        <w:t>a</w:t>
      </w:r>
      <w:r w:rsidR="00C54373" w:rsidRPr="00930B8D">
        <w:rPr>
          <w:rFonts w:ascii="Arial" w:hAnsi="Arial" w:cs="Arial"/>
          <w:b/>
          <w:color w:val="000000"/>
          <w:sz w:val="20"/>
          <w:szCs w:val="20"/>
        </w:rPr>
        <w:t xml:space="preserve">n </w:t>
      </w:r>
      <w:r w:rsidRPr="00930B8D">
        <w:rPr>
          <w:rFonts w:ascii="Arial" w:hAnsi="Arial" w:cs="Arial"/>
          <w:b/>
          <w:color w:val="000000"/>
          <w:sz w:val="20"/>
          <w:szCs w:val="20"/>
        </w:rPr>
        <w:t>rok koji se uzima u obzir je 60 mjeseci.</w:t>
      </w:r>
      <w:r w:rsidRPr="00930B8D">
        <w:rPr>
          <w:rFonts w:ascii="Arial" w:hAnsi="Arial" w:cs="Arial"/>
          <w:color w:val="000000"/>
          <w:sz w:val="20"/>
          <w:szCs w:val="20"/>
        </w:rPr>
        <w:t xml:space="preserve"> Ukoliko se nudi jamstveni rok duži od 60 mjeseci, smatrat će se da je ponuđen maksimal</w:t>
      </w:r>
      <w:r w:rsidR="0037313D" w:rsidRPr="00930B8D">
        <w:rPr>
          <w:rFonts w:ascii="Arial" w:hAnsi="Arial" w:cs="Arial"/>
          <w:color w:val="000000"/>
          <w:sz w:val="20"/>
          <w:szCs w:val="20"/>
        </w:rPr>
        <w:t>a</w:t>
      </w:r>
      <w:r w:rsidRPr="00930B8D">
        <w:rPr>
          <w:rFonts w:ascii="Arial" w:hAnsi="Arial" w:cs="Arial"/>
          <w:color w:val="000000"/>
          <w:sz w:val="20"/>
          <w:szCs w:val="20"/>
        </w:rPr>
        <w:t xml:space="preserve">n rok koji se uzima </w:t>
      </w:r>
      <w:r w:rsidR="003D6354" w:rsidRPr="00930B8D">
        <w:rPr>
          <w:rFonts w:ascii="Arial" w:hAnsi="Arial" w:cs="Arial"/>
          <w:color w:val="000000"/>
          <w:sz w:val="20"/>
          <w:szCs w:val="20"/>
        </w:rPr>
        <w:t xml:space="preserve">u obzir. Ponuda u kojoj je </w:t>
      </w:r>
      <w:r w:rsidR="00B73A29" w:rsidRPr="00930B8D">
        <w:rPr>
          <w:rFonts w:ascii="Arial" w:hAnsi="Arial" w:cs="Arial"/>
          <w:color w:val="000000"/>
          <w:sz w:val="20"/>
          <w:szCs w:val="20"/>
        </w:rPr>
        <w:t>iskazan najduži</w:t>
      </w:r>
      <w:r w:rsidRPr="00930B8D">
        <w:rPr>
          <w:rFonts w:ascii="Arial" w:hAnsi="Arial" w:cs="Arial"/>
          <w:color w:val="000000"/>
          <w:sz w:val="20"/>
          <w:szCs w:val="20"/>
        </w:rPr>
        <w:t xml:space="preserve"> jamstv</w:t>
      </w:r>
      <w:r w:rsidR="00B73A29" w:rsidRPr="00930B8D">
        <w:rPr>
          <w:rFonts w:ascii="Arial" w:hAnsi="Arial" w:cs="Arial"/>
          <w:color w:val="000000"/>
          <w:sz w:val="20"/>
          <w:szCs w:val="20"/>
        </w:rPr>
        <w:t>eni rok dobiva 10 bodova, a</w:t>
      </w:r>
      <w:r w:rsidRPr="00930B8D">
        <w:rPr>
          <w:rFonts w:ascii="Arial" w:hAnsi="Arial" w:cs="Arial"/>
          <w:color w:val="000000"/>
          <w:sz w:val="20"/>
          <w:szCs w:val="20"/>
        </w:rPr>
        <w:t xml:space="preserve"> ostale ponude</w:t>
      </w:r>
      <w:r w:rsidR="00B73A29" w:rsidRPr="00930B8D">
        <w:rPr>
          <w:rFonts w:ascii="Arial" w:hAnsi="Arial" w:cs="Arial"/>
          <w:color w:val="000000"/>
          <w:sz w:val="20"/>
          <w:szCs w:val="20"/>
        </w:rPr>
        <w:t xml:space="preserve"> će</w:t>
      </w:r>
      <w:r w:rsidRPr="00930B8D">
        <w:rPr>
          <w:rFonts w:ascii="Arial" w:hAnsi="Arial" w:cs="Arial"/>
          <w:color w:val="000000"/>
          <w:sz w:val="20"/>
          <w:szCs w:val="20"/>
        </w:rPr>
        <w:t xml:space="preserve"> dobiti manje bodova prema sljedećoj formuli: </w:t>
      </w:r>
    </w:p>
    <w:p w:rsidR="005B265C" w:rsidRPr="00930B8D" w:rsidRDefault="005B265C" w:rsidP="00C35488">
      <w:pPr>
        <w:spacing w:after="120"/>
        <w:jc w:val="center"/>
        <w:rPr>
          <w:rFonts w:ascii="Arial" w:hAnsi="Arial" w:cs="Arial"/>
          <w:b/>
          <w:color w:val="000000"/>
          <w:sz w:val="20"/>
          <w:szCs w:val="20"/>
        </w:rPr>
      </w:pPr>
      <w:r w:rsidRPr="00930B8D">
        <w:rPr>
          <w:rFonts w:ascii="Arial" w:hAnsi="Arial" w:cs="Arial"/>
          <w:b/>
          <w:color w:val="000000"/>
          <w:sz w:val="20"/>
          <w:szCs w:val="20"/>
        </w:rPr>
        <w:t>JR = (Jo/Jn) x 10</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gdje je:</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JR </w:t>
      </w:r>
      <w:r w:rsidR="00C35488" w:rsidRPr="00930B8D">
        <w:rPr>
          <w:rFonts w:ascii="Arial" w:hAnsi="Arial" w:cs="Arial"/>
          <w:color w:val="000000"/>
          <w:sz w:val="20"/>
          <w:szCs w:val="20"/>
        </w:rPr>
        <w:t>–</w:t>
      </w:r>
      <w:r w:rsidRPr="00930B8D">
        <w:rPr>
          <w:rFonts w:ascii="Arial" w:hAnsi="Arial" w:cs="Arial"/>
          <w:color w:val="000000"/>
          <w:sz w:val="20"/>
          <w:szCs w:val="20"/>
        </w:rPr>
        <w:t xml:space="preserve"> broj bodova koje je dobila ponuda za ponuđeni jamstveni rok </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Jn </w:t>
      </w:r>
      <w:r w:rsidR="00C35488" w:rsidRPr="00930B8D">
        <w:rPr>
          <w:rFonts w:ascii="Arial" w:hAnsi="Arial" w:cs="Arial"/>
          <w:color w:val="000000"/>
          <w:sz w:val="20"/>
          <w:szCs w:val="20"/>
        </w:rPr>
        <w:t>–</w:t>
      </w:r>
      <w:r w:rsidRPr="00930B8D">
        <w:rPr>
          <w:rFonts w:ascii="Arial" w:hAnsi="Arial" w:cs="Arial"/>
          <w:color w:val="000000"/>
          <w:sz w:val="20"/>
          <w:szCs w:val="20"/>
        </w:rPr>
        <w:t xml:space="preserve"> najduži jamstveni rok </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Jo </w:t>
      </w:r>
      <w:r w:rsidR="00C35488" w:rsidRPr="00930B8D">
        <w:rPr>
          <w:rFonts w:ascii="Arial" w:hAnsi="Arial" w:cs="Arial"/>
          <w:color w:val="000000"/>
          <w:sz w:val="20"/>
          <w:szCs w:val="20"/>
        </w:rPr>
        <w:t>–</w:t>
      </w:r>
      <w:r w:rsidRPr="00930B8D">
        <w:rPr>
          <w:rFonts w:ascii="Arial" w:hAnsi="Arial" w:cs="Arial"/>
          <w:color w:val="000000"/>
          <w:sz w:val="20"/>
          <w:szCs w:val="20"/>
        </w:rPr>
        <w:t xml:space="preserve"> jamstveni rok koji je ponuđen u ponudi koja se ocjenjuje </w:t>
      </w:r>
    </w:p>
    <w:p w:rsidR="00147DCD" w:rsidRPr="00930B8D" w:rsidRDefault="00147DCD" w:rsidP="00147DCD">
      <w:pPr>
        <w:jc w:val="both"/>
        <w:rPr>
          <w:rFonts w:ascii="Arial" w:hAnsi="Arial" w:cs="Arial"/>
          <w:color w:val="000000"/>
          <w:sz w:val="20"/>
          <w:szCs w:val="20"/>
        </w:rPr>
      </w:pPr>
    </w:p>
    <w:p w:rsidR="005B265C" w:rsidRPr="00930B8D"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Maksimalan broj bodova koji </w:t>
      </w:r>
      <w:r w:rsidR="00930B8D">
        <w:rPr>
          <w:rFonts w:ascii="Arial" w:hAnsi="Arial" w:cs="Arial"/>
          <w:b/>
          <w:bCs/>
          <w:color w:val="000000"/>
          <w:sz w:val="20"/>
          <w:szCs w:val="20"/>
        </w:rPr>
        <w:t>P</w:t>
      </w:r>
      <w:r w:rsidRPr="00930B8D">
        <w:rPr>
          <w:rFonts w:ascii="Arial" w:hAnsi="Arial" w:cs="Arial"/>
          <w:b/>
          <w:bCs/>
          <w:color w:val="000000"/>
          <w:sz w:val="20"/>
          <w:szCs w:val="20"/>
        </w:rPr>
        <w:t>onuditelj može dobiti prema ovom kriteriju je 10.</w:t>
      </w:r>
    </w:p>
    <w:p w:rsidR="005B265C" w:rsidRPr="00930B8D" w:rsidRDefault="005B265C" w:rsidP="00147DCD">
      <w:pPr>
        <w:spacing w:after="120"/>
        <w:jc w:val="both"/>
        <w:rPr>
          <w:rFonts w:ascii="Arial" w:hAnsi="Arial" w:cs="Arial"/>
          <w:color w:val="000000"/>
          <w:sz w:val="20"/>
          <w:szCs w:val="20"/>
        </w:rPr>
      </w:pPr>
      <w:r w:rsidRPr="00930B8D">
        <w:rPr>
          <w:rFonts w:ascii="Arial" w:hAnsi="Arial" w:cs="Arial"/>
          <w:color w:val="000000"/>
          <w:sz w:val="20"/>
          <w:szCs w:val="20"/>
        </w:rPr>
        <w:t xml:space="preserve">Jamstveni rok moguće je iskazivati isključivo cijelim brojem (ne decimalnim) u mjesecima (npr. 24, 36, 48 i sl.), a dostavlja se u obliku izjave </w:t>
      </w:r>
      <w:r w:rsidR="001A7DAC" w:rsidRPr="00930B8D">
        <w:rPr>
          <w:rFonts w:ascii="Arial" w:hAnsi="Arial" w:cs="Arial"/>
          <w:color w:val="000000"/>
          <w:sz w:val="20"/>
          <w:szCs w:val="20"/>
        </w:rPr>
        <w:t>P</w:t>
      </w:r>
      <w:r w:rsidRPr="00930B8D">
        <w:rPr>
          <w:rFonts w:ascii="Arial" w:hAnsi="Arial" w:cs="Arial"/>
          <w:color w:val="000000"/>
          <w:sz w:val="20"/>
          <w:szCs w:val="20"/>
        </w:rPr>
        <w:t xml:space="preserve">onuditelja u slobodnoj formi te se upload-a prilikom predaje ponude. </w:t>
      </w:r>
    </w:p>
    <w:p w:rsidR="00B73A29" w:rsidRPr="00930B8D" w:rsidRDefault="00B73A29" w:rsidP="00B73A29">
      <w:pPr>
        <w:spacing w:after="120"/>
        <w:jc w:val="both"/>
        <w:rPr>
          <w:rFonts w:ascii="Arial" w:hAnsi="Arial" w:cs="Arial"/>
          <w:bCs/>
          <w:color w:val="000000"/>
          <w:sz w:val="20"/>
          <w:szCs w:val="20"/>
        </w:rPr>
      </w:pPr>
      <w:r w:rsidRPr="00930B8D">
        <w:rPr>
          <w:rFonts w:ascii="Arial" w:hAnsi="Arial" w:cs="Arial"/>
          <w:bCs/>
          <w:color w:val="000000"/>
          <w:sz w:val="20"/>
          <w:szCs w:val="20"/>
        </w:rPr>
        <w:t xml:space="preserve">Ponuđeni jamstveni rok ne utječe na odgovornost </w:t>
      </w:r>
      <w:r w:rsidR="001A7DAC" w:rsidRPr="00930B8D">
        <w:rPr>
          <w:rFonts w:ascii="Arial" w:hAnsi="Arial" w:cs="Arial"/>
          <w:bCs/>
          <w:color w:val="000000"/>
          <w:sz w:val="20"/>
          <w:szCs w:val="20"/>
        </w:rPr>
        <w:t>I</w:t>
      </w:r>
      <w:r w:rsidRPr="00930B8D">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930B8D">
        <w:rPr>
          <w:rFonts w:ascii="Arial" w:hAnsi="Arial" w:cs="Arial"/>
          <w:bCs/>
          <w:color w:val="000000"/>
          <w:sz w:val="20"/>
          <w:szCs w:val="20"/>
        </w:rPr>
        <w:t>„Narodne novine“, br.</w:t>
      </w:r>
      <w:r w:rsidRPr="00930B8D">
        <w:rPr>
          <w:rFonts w:ascii="Arial" w:hAnsi="Arial" w:cs="Arial"/>
          <w:bCs/>
          <w:color w:val="000000"/>
          <w:sz w:val="20"/>
          <w:szCs w:val="20"/>
        </w:rPr>
        <w:t xml:space="preserve"> 35/05, 41/08, 125/11, 78/15</w:t>
      </w:r>
      <w:r w:rsidR="0037313D" w:rsidRPr="00930B8D">
        <w:rPr>
          <w:rFonts w:ascii="Arial" w:hAnsi="Arial" w:cs="Arial"/>
          <w:bCs/>
          <w:color w:val="000000"/>
          <w:sz w:val="20"/>
          <w:szCs w:val="20"/>
        </w:rPr>
        <w:t xml:space="preserve"> i</w:t>
      </w:r>
      <w:r w:rsidR="00945A43" w:rsidRPr="00930B8D">
        <w:rPr>
          <w:rFonts w:ascii="Arial" w:hAnsi="Arial" w:cs="Arial"/>
          <w:bCs/>
          <w:color w:val="000000"/>
          <w:sz w:val="20"/>
          <w:szCs w:val="20"/>
        </w:rPr>
        <w:t xml:space="preserve"> 29/18</w:t>
      </w:r>
      <w:r w:rsidRPr="00930B8D">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Ukoliko izjava nije dostavljena u roku za dostavu ponuda ili ne sadrži navod o trajanju jamstvenog roka smatrat će se da </w:t>
      </w:r>
      <w:r w:rsidR="001A7DAC" w:rsidRPr="00930B8D">
        <w:rPr>
          <w:rFonts w:ascii="Arial" w:hAnsi="Arial" w:cs="Arial"/>
          <w:b/>
          <w:bCs/>
          <w:color w:val="000000"/>
          <w:sz w:val="20"/>
          <w:szCs w:val="20"/>
        </w:rPr>
        <w:t>P</w:t>
      </w:r>
      <w:r w:rsidRPr="00930B8D">
        <w:rPr>
          <w:rFonts w:ascii="Arial" w:hAnsi="Arial" w:cs="Arial"/>
          <w:b/>
          <w:bCs/>
          <w:color w:val="000000"/>
          <w:sz w:val="20"/>
          <w:szCs w:val="20"/>
        </w:rPr>
        <w:t>onuditelj nudi minimal</w:t>
      </w:r>
      <w:r w:rsidR="0037313D" w:rsidRPr="00930B8D">
        <w:rPr>
          <w:rFonts w:ascii="Arial" w:hAnsi="Arial" w:cs="Arial"/>
          <w:b/>
          <w:bCs/>
          <w:color w:val="000000"/>
          <w:sz w:val="20"/>
          <w:szCs w:val="20"/>
        </w:rPr>
        <w:t>a</w:t>
      </w:r>
      <w:r w:rsidRPr="00930B8D">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D608A1" w:rsidRDefault="00D608A1" w:rsidP="00CF7253">
      <w:pPr>
        <w:pStyle w:val="Stil3"/>
        <w:outlineLvl w:val="2"/>
        <w:rPr>
          <w:rFonts w:cs="Arial"/>
        </w:rPr>
      </w:pPr>
    </w:p>
    <w:p w:rsidR="00D608A1" w:rsidRDefault="00D608A1" w:rsidP="00CF7253">
      <w:pPr>
        <w:pStyle w:val="Stil3"/>
        <w:outlineLvl w:val="2"/>
        <w:rPr>
          <w:rFonts w:cs="Arial"/>
        </w:rPr>
      </w:pPr>
    </w:p>
    <w:p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Ponuda se izrađuje na hrvatskom jeziku i latiničnom pismu.</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Ukoliko su neki od dokumenata i/ili dokaza traženih dokumentacijom o nabavi na stranom jeziku, gospodarski subjekt je dužan dostaviti i prijevod dokumenta/dokaza na hrvatski jezik.</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rsidR="000740F7" w:rsidRPr="00B06411"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957DF9">
        <w:rPr>
          <w:rFonts w:ascii="Arial" w:hAnsi="Arial" w:cs="Arial"/>
          <w:sz w:val="20"/>
          <w:szCs w:val="20"/>
        </w:rPr>
        <w:t>prilagođenice</w:t>
      </w:r>
      <w:proofErr w:type="spellEnd"/>
      <w:r w:rsidRPr="00957DF9">
        <w:rPr>
          <w:rFonts w:ascii="Arial" w:hAnsi="Arial" w:cs="Arial"/>
          <w:sz w:val="20"/>
          <w:szCs w:val="20"/>
        </w:rPr>
        <w:t>.</w:t>
      </w:r>
      <w:bookmarkEnd w:id="28"/>
    </w:p>
    <w:p w:rsidR="000221E4" w:rsidRPr="00B06411" w:rsidRDefault="000221E4" w:rsidP="00AF5060">
      <w:pPr>
        <w:pStyle w:val="Stil3"/>
        <w:spacing w:line="240" w:lineRule="auto"/>
        <w:outlineLvl w:val="2"/>
        <w:rPr>
          <w:rFonts w:cs="Arial"/>
        </w:rPr>
      </w:pPr>
      <w:bookmarkStart w:id="29"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9"/>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do</w:t>
      </w:r>
      <w:r w:rsidR="0077504D">
        <w:rPr>
          <w:rFonts w:ascii="Arial" w:hAnsi="Arial" w:cs="Arial"/>
          <w:b/>
          <w:sz w:val="20"/>
          <w:szCs w:val="20"/>
        </w:rPr>
        <w:t xml:space="preserve"> </w:t>
      </w:r>
      <w:r w:rsidR="00AA3096">
        <w:rPr>
          <w:rFonts w:ascii="Arial" w:hAnsi="Arial" w:cs="Arial"/>
          <w:b/>
          <w:sz w:val="20"/>
          <w:szCs w:val="20"/>
        </w:rPr>
        <w:t xml:space="preserve">__________ </w:t>
      </w:r>
      <w:r w:rsidR="007D2B7C" w:rsidRPr="00340F91">
        <w:rPr>
          <w:rFonts w:ascii="Arial" w:hAnsi="Arial" w:cs="Arial"/>
          <w:b/>
          <w:sz w:val="20"/>
          <w:szCs w:val="20"/>
        </w:rPr>
        <w:t>.</w:t>
      </w:r>
      <w:r w:rsidR="00E21C81" w:rsidRPr="00340F91">
        <w:rPr>
          <w:rFonts w:ascii="Arial" w:hAnsi="Arial" w:cs="Arial"/>
          <w:b/>
          <w:sz w:val="20"/>
          <w:szCs w:val="20"/>
        </w:rPr>
        <w:t xml:space="preserve"> godine.</w:t>
      </w:r>
    </w:p>
    <w:p w:rsidR="000740F7" w:rsidRPr="00B06411" w:rsidRDefault="000740F7" w:rsidP="00AF5060">
      <w:pPr>
        <w:pStyle w:val="Tijeloteksta"/>
        <w:tabs>
          <w:tab w:val="num" w:pos="900"/>
        </w:tabs>
        <w:jc w:val="both"/>
        <w:rPr>
          <w:rFonts w:ascii="Arial" w:hAnsi="Arial" w:cs="Arial"/>
          <w:sz w:val="20"/>
          <w:szCs w:val="20"/>
        </w:rPr>
      </w:pPr>
    </w:p>
    <w:p w:rsidR="000740F7" w:rsidRPr="00B06411" w:rsidRDefault="0076261D" w:rsidP="00AF5060">
      <w:pPr>
        <w:pStyle w:val="Tijeloteksta"/>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Tijeloteksta"/>
        <w:tabs>
          <w:tab w:val="num" w:pos="900"/>
        </w:tabs>
        <w:rPr>
          <w:rFonts w:ascii="Arial" w:hAnsi="Arial" w:cs="Arial"/>
          <w:sz w:val="20"/>
          <w:szCs w:val="20"/>
        </w:rPr>
      </w:pPr>
    </w:p>
    <w:p w:rsidR="00147DCD" w:rsidRPr="00B06411" w:rsidRDefault="00147DCD" w:rsidP="00147DCD">
      <w:pPr>
        <w:pStyle w:val="Tijeloteksta"/>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Tijeloteksta"/>
        <w:tabs>
          <w:tab w:val="num" w:pos="900"/>
        </w:tabs>
        <w:jc w:val="both"/>
        <w:rPr>
          <w:rFonts w:ascii="Arial" w:hAnsi="Arial" w:cs="Arial"/>
          <w:sz w:val="20"/>
          <w:szCs w:val="20"/>
        </w:rPr>
      </w:pPr>
    </w:p>
    <w:p w:rsidR="00540290" w:rsidRPr="00B06411" w:rsidRDefault="00540290" w:rsidP="00AF5060">
      <w:pPr>
        <w:pStyle w:val="Stil2"/>
        <w:outlineLvl w:val="1"/>
        <w:rPr>
          <w:rFonts w:cs="Arial"/>
          <w:highlight w:val="yellow"/>
        </w:rPr>
      </w:pPr>
      <w:bookmarkStart w:id="30" w:name="_Toc445716996"/>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30"/>
    </w:p>
    <w:p w:rsidR="00640BC8" w:rsidRPr="00B06411" w:rsidRDefault="00640BC8" w:rsidP="00AF5060">
      <w:pPr>
        <w:pStyle w:val="Stil3"/>
        <w:spacing w:line="240" w:lineRule="auto"/>
        <w:outlineLvl w:val="2"/>
        <w:rPr>
          <w:rFonts w:cs="Arial"/>
        </w:rPr>
      </w:pPr>
      <w:bookmarkStart w:id="31"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1"/>
      <w:r w:rsidR="00D43812">
        <w:rPr>
          <w:rFonts w:cs="Arial"/>
        </w:rPr>
        <w:t xml:space="preserve"> </w:t>
      </w:r>
      <w:r w:rsidR="003C5253" w:rsidRPr="00B06411">
        <w:rPr>
          <w:rFonts w:cs="Arial"/>
          <w:spacing w:val="-2"/>
        </w:rPr>
        <w:t xml:space="preserve">Odredbe koje se odnose na </w:t>
      </w:r>
      <w:r w:rsidR="003C5253" w:rsidRPr="00B06411">
        <w:rPr>
          <w:rFonts w:cs="Arial"/>
        </w:rPr>
        <w:t>zajednicu</w:t>
      </w:r>
      <w:r w:rsidR="00585720">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2"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pod</w:t>
      </w:r>
      <w:bookmarkEnd w:id="32"/>
      <w:r w:rsidR="003C5253" w:rsidRPr="00D61340">
        <w:rPr>
          <w:rFonts w:cs="Arial"/>
        </w:rPr>
        <w:t>ugovaratelje</w:t>
      </w:r>
    </w:p>
    <w:p w:rsidR="00957DF9" w:rsidRPr="00957DF9" w:rsidRDefault="00957DF9" w:rsidP="00957DF9">
      <w:pPr>
        <w:pStyle w:val="Default"/>
        <w:tabs>
          <w:tab w:val="left" w:pos="8930"/>
        </w:tabs>
        <w:spacing w:before="120"/>
        <w:jc w:val="both"/>
        <w:rPr>
          <w:rFonts w:ascii="Arial" w:hAnsi="Arial" w:cs="Arial"/>
          <w:color w:val="auto"/>
          <w:sz w:val="20"/>
          <w:szCs w:val="20"/>
        </w:rPr>
      </w:pPr>
      <w:bookmarkStart w:id="33" w:name="_Toc445716999"/>
      <w:r w:rsidRPr="00957DF9">
        <w:rPr>
          <w:rFonts w:ascii="Arial" w:hAnsi="Arial" w:cs="Arial"/>
          <w:color w:val="auto"/>
          <w:sz w:val="20"/>
          <w:szCs w:val="20"/>
        </w:rPr>
        <w:t xml:space="preserve">Gospodarski subjekt koji namjerava dati dio ugovora u podugovor obvezan je u ponudi: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koji dio ugovora namjerava dati u podugovor (predmet ili količina, vrijednost ili postotni udio)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dostaviti</w:t>
      </w:r>
      <w:r w:rsidRPr="00957DF9">
        <w:rPr>
          <w:rFonts w:ascii="Arial" w:hAnsi="Arial" w:cs="Arial"/>
          <w:sz w:val="20"/>
          <w:szCs w:val="20"/>
        </w:rPr>
        <w:t xml:space="preserve"> Europsku jedinstvenu dokumentaciju o nabavi za podugovaratelja.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gospodarski subjekt dio ugovora dao u podugovor podaci iz ove točke podtočka 1. i 2. moraju biti navedeni u ugovoru.</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Naručitelj će neposredno plaćati podugovaratelju za dio ugovora koji je isti izvršio.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Ugovaratelj mora svom računu ili situaciji priložiti račune ili situacije svojih podugovaratelja koje je prethodno potvrdio.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lastRenderedPageBreak/>
        <w:t>U slučaju promjene podugovaratelja, preuzimanja izvršenja dijela ugovora koji je prethodno dan u podugovor, uvođenje jednog ili više novih podugovaratelja primjenjuju se odredbe članka 224. i 225. ZJN 2016.</w:t>
      </w:r>
    </w:p>
    <w:p w:rsidR="00535150" w:rsidRPr="00ED7C10" w:rsidRDefault="00957DF9" w:rsidP="00957DF9">
      <w:pPr>
        <w:pStyle w:val="Stil3"/>
        <w:spacing w:line="240" w:lineRule="auto"/>
        <w:rPr>
          <w:rFonts w:cs="Arial"/>
          <w:b w:val="0"/>
          <w:u w:val="none"/>
        </w:rPr>
      </w:pPr>
      <w:r w:rsidRPr="00ED7C10">
        <w:rPr>
          <w:rFonts w:cs="Arial"/>
          <w:b w:val="0"/>
          <w:u w:val="none"/>
        </w:rPr>
        <w:t>Sudjelovanje podugovaratelja ne utječe na odgovornost ugovaratelja na izvršenje ugovora.</w:t>
      </w:r>
    </w:p>
    <w:p w:rsidR="00957DF9" w:rsidRPr="00B06411" w:rsidRDefault="00957DF9" w:rsidP="00957DF9">
      <w:pPr>
        <w:pStyle w:val="Stil3"/>
        <w:spacing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3"/>
    </w:p>
    <w:p w:rsidR="000740F7" w:rsidRPr="00957DF9" w:rsidRDefault="003C5253" w:rsidP="008B5824">
      <w:pPr>
        <w:pStyle w:val="Tijeloteksta"/>
        <w:tabs>
          <w:tab w:val="num" w:pos="900"/>
        </w:tabs>
        <w:jc w:val="both"/>
        <w:rPr>
          <w:rFonts w:ascii="Arial" w:hAnsi="Arial" w:cs="Arial"/>
          <w:b/>
          <w:bCs/>
          <w:sz w:val="20"/>
          <w:szCs w:val="20"/>
        </w:rPr>
      </w:pPr>
      <w:r w:rsidRPr="00957DF9">
        <w:rPr>
          <w:rFonts w:ascii="Arial" w:hAnsi="Arial" w:cs="Arial"/>
          <w:b/>
          <w:bCs/>
          <w:sz w:val="20"/>
          <w:szCs w:val="20"/>
        </w:rPr>
        <w:t>7.4</w:t>
      </w:r>
      <w:r w:rsidR="00F02575" w:rsidRPr="00957DF9">
        <w:rPr>
          <w:rFonts w:ascii="Arial" w:hAnsi="Arial" w:cs="Arial"/>
          <w:b/>
          <w:bCs/>
          <w:sz w:val="20"/>
          <w:szCs w:val="20"/>
        </w:rPr>
        <w:t>.1.Jamstvo za ozbiljnost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Gospodarski subjekt je dužan dostaviti jamstvo za ozbiljnost ponude </w:t>
      </w:r>
      <w:r w:rsidRPr="00957DF9">
        <w:rPr>
          <w:rFonts w:ascii="Arial" w:hAnsi="Arial" w:cs="Arial"/>
          <w:b/>
          <w:sz w:val="20"/>
          <w:szCs w:val="20"/>
        </w:rPr>
        <w:t xml:space="preserve">u iznosu od </w:t>
      </w:r>
      <w:r w:rsidR="00CC2430">
        <w:rPr>
          <w:rFonts w:ascii="Arial" w:hAnsi="Arial" w:cs="Arial"/>
          <w:b/>
          <w:sz w:val="20"/>
          <w:szCs w:val="20"/>
        </w:rPr>
        <w:t>57</w:t>
      </w:r>
      <w:r w:rsidRPr="00957DF9">
        <w:rPr>
          <w:rFonts w:ascii="Arial" w:hAnsi="Arial" w:cs="Arial"/>
          <w:b/>
          <w:sz w:val="20"/>
          <w:szCs w:val="20"/>
        </w:rPr>
        <w:t>.000,00 kn</w:t>
      </w:r>
      <w:r w:rsidR="00CC2430">
        <w:rPr>
          <w:rFonts w:ascii="Arial" w:hAnsi="Arial" w:cs="Arial"/>
          <w:sz w:val="20"/>
          <w:szCs w:val="20"/>
        </w:rPr>
        <w:t xml:space="preserve"> (slovima: </w:t>
      </w:r>
      <w:proofErr w:type="spellStart"/>
      <w:r w:rsidR="00CC2430">
        <w:rPr>
          <w:rFonts w:ascii="Arial" w:hAnsi="Arial" w:cs="Arial"/>
          <w:sz w:val="20"/>
          <w:szCs w:val="20"/>
        </w:rPr>
        <w:t>pedesetsedam</w:t>
      </w:r>
      <w:r w:rsidRPr="00957DF9">
        <w:rPr>
          <w:rFonts w:ascii="Arial" w:hAnsi="Arial" w:cs="Arial"/>
          <w:sz w:val="20"/>
          <w:szCs w:val="20"/>
        </w:rPr>
        <w:t>tisuća</w:t>
      </w:r>
      <w:proofErr w:type="spellEnd"/>
      <w:r w:rsidRPr="00957DF9">
        <w:rPr>
          <w:rFonts w:ascii="Arial" w:hAnsi="Arial" w:cs="Arial"/>
          <w:sz w:val="20"/>
          <w:szCs w:val="20"/>
        </w:rPr>
        <w:t xml:space="preserve"> kuna). </w:t>
      </w:r>
    </w:p>
    <w:p w:rsidR="00957DF9" w:rsidRPr="00957DF9" w:rsidRDefault="00957DF9" w:rsidP="00957DF9">
      <w:pPr>
        <w:spacing w:before="120"/>
        <w:jc w:val="both"/>
        <w:rPr>
          <w:rFonts w:ascii="Arial" w:hAnsi="Arial" w:cs="Arial"/>
          <w:b/>
          <w:sz w:val="20"/>
          <w:szCs w:val="20"/>
        </w:rPr>
      </w:pPr>
      <w:r w:rsidRPr="00957DF9">
        <w:rPr>
          <w:rFonts w:ascii="Arial" w:hAnsi="Arial" w:cs="Arial"/>
          <w:b/>
          <w:sz w:val="20"/>
          <w:szCs w:val="20"/>
        </w:rPr>
        <w:t xml:space="preserve">U slučaju zajednice gospodarskih subjekata jamstvo </w:t>
      </w:r>
      <w:r w:rsidRPr="00957DF9">
        <w:rPr>
          <w:rFonts w:ascii="Arial" w:hAnsi="Arial" w:cs="Arial"/>
          <w:b/>
          <w:sz w:val="20"/>
          <w:szCs w:val="20"/>
          <w:u w:val="single"/>
        </w:rPr>
        <w:t>mora glasiti na sve članove</w:t>
      </w:r>
      <w:r w:rsidRPr="00957DF9">
        <w:rPr>
          <w:rFonts w:ascii="Arial" w:hAnsi="Arial" w:cs="Arial"/>
          <w:b/>
          <w:sz w:val="20"/>
          <w:szCs w:val="20"/>
        </w:rPr>
        <w:t xml:space="preserve"> zajednice, a ne samo na jednog člana zajednice gospodarskih subjekata. Jamstvo mora sadržavati navod o tome da je riječ o zajednici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treba biti izdano u korist naručitelja (GRAD ZADAR, Narodni trg 1, Zadar, OIB:09933651854).</w:t>
      </w:r>
    </w:p>
    <w:p w:rsidR="00957DF9" w:rsidRPr="00957DF9" w:rsidRDefault="00957DF9" w:rsidP="00957DF9">
      <w:pPr>
        <w:autoSpaceDE w:val="0"/>
        <w:autoSpaceDN w:val="0"/>
        <w:adjustRightInd w:val="0"/>
        <w:spacing w:before="120"/>
        <w:jc w:val="both"/>
        <w:rPr>
          <w:rFonts w:ascii="Arial" w:hAnsi="Arial" w:cs="Arial"/>
          <w:bCs/>
          <w:i/>
          <w:sz w:val="20"/>
          <w:szCs w:val="20"/>
        </w:rPr>
      </w:pPr>
      <w:r w:rsidRPr="00957DF9">
        <w:rPr>
          <w:rFonts w:ascii="Arial" w:hAnsi="Arial" w:cs="Arial"/>
          <w:sz w:val="20"/>
          <w:szCs w:val="20"/>
        </w:rPr>
        <w:t xml:space="preserve">Jamstvo za ozbiljnost ponude </w:t>
      </w:r>
      <w:r w:rsidRPr="00957DF9">
        <w:rPr>
          <w:rFonts w:ascii="Arial" w:hAnsi="Arial" w:cs="Arial"/>
          <w:b/>
          <w:sz w:val="20"/>
          <w:szCs w:val="20"/>
        </w:rPr>
        <w:t>(bankarska garancija)</w:t>
      </w:r>
      <w:r w:rsidRPr="00957DF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957DF9">
        <w:rPr>
          <w:rFonts w:ascii="Arial" w:hAnsi="Arial" w:cs="Arial"/>
          <w:i/>
          <w:sz w:val="20"/>
          <w:szCs w:val="20"/>
        </w:rPr>
        <w:t>„</w:t>
      </w:r>
      <w:r w:rsidR="00CC2430">
        <w:rPr>
          <w:rFonts w:ascii="Arial" w:hAnsi="Arial" w:cs="Arial"/>
          <w:bCs/>
          <w:i/>
          <w:color w:val="000000"/>
          <w:sz w:val="20"/>
          <w:szCs w:val="20"/>
        </w:rPr>
        <w:t>Uređenje i tematizacija</w:t>
      </w:r>
      <w:r w:rsidR="007028F5">
        <w:rPr>
          <w:rFonts w:ascii="Arial" w:hAnsi="Arial" w:cs="Arial"/>
          <w:bCs/>
          <w:i/>
          <w:color w:val="000000"/>
          <w:sz w:val="20"/>
          <w:szCs w:val="20"/>
        </w:rPr>
        <w:t xml:space="preserve"> plaže Kolovare</w:t>
      </w:r>
      <w:r w:rsidRPr="00957DF9">
        <w:rPr>
          <w:rFonts w:ascii="Arial" w:hAnsi="Arial" w:cs="Arial"/>
          <w:i/>
          <w:sz w:val="20"/>
          <w:szCs w:val="20"/>
        </w:rPr>
        <w:t xml:space="preserve">, evidencijski broj nabave: </w:t>
      </w:r>
      <w:r w:rsidR="0069195F" w:rsidRPr="0069195F">
        <w:rPr>
          <w:rFonts w:ascii="Arial" w:hAnsi="Arial" w:cs="Arial"/>
          <w:i/>
          <w:sz w:val="20"/>
          <w:szCs w:val="20"/>
        </w:rPr>
        <w:t>MN 050-49</w:t>
      </w:r>
      <w:r w:rsidR="00502421" w:rsidRPr="0069195F">
        <w:rPr>
          <w:rFonts w:ascii="Arial" w:hAnsi="Arial" w:cs="Arial"/>
          <w:i/>
          <w:sz w:val="20"/>
          <w:szCs w:val="20"/>
        </w:rPr>
        <w:t>/19</w:t>
      </w:r>
      <w:r w:rsidRPr="0069195F">
        <w:rPr>
          <w:rFonts w:ascii="Arial" w:hAnsi="Arial" w:cs="Arial"/>
          <w:bCs/>
          <w:i/>
          <w:sz w:val="20"/>
          <w:szCs w:val="20"/>
        </w:rPr>
        <w:t>,</w:t>
      </w:r>
      <w:r w:rsidRPr="00957DF9">
        <w:rPr>
          <w:rFonts w:ascii="Arial" w:hAnsi="Arial" w:cs="Arial"/>
          <w:bCs/>
          <w:i/>
          <w:sz w:val="20"/>
          <w:szCs w:val="20"/>
        </w:rPr>
        <w:t xml:space="preserve"> </w:t>
      </w:r>
      <w:r w:rsidRPr="000F233C">
        <w:rPr>
          <w:rFonts w:ascii="Arial" w:hAnsi="Arial" w:cs="Arial"/>
          <w:i/>
          <w:sz w:val="20"/>
          <w:szCs w:val="20"/>
        </w:rPr>
        <w:t>Dio/dijelovi ponude koji se dostavljaju odvojeno</w:t>
      </w:r>
      <w:r w:rsidRPr="00957DF9">
        <w:rPr>
          <w:rFonts w:ascii="Arial" w:hAnsi="Arial" w:cs="Arial"/>
          <w:i/>
          <w:sz w:val="20"/>
          <w:szCs w:val="20"/>
        </w:rPr>
        <w:t>, NE OTVARAJ“,</w:t>
      </w:r>
      <w:r w:rsidRPr="00957DF9">
        <w:rPr>
          <w:rFonts w:ascii="Arial" w:hAnsi="Arial" w:cs="Arial"/>
          <w:sz w:val="20"/>
          <w:szCs w:val="20"/>
        </w:rPr>
        <w:t xml:space="preserve"> odnosno u skladu s točkom 6.2.2. Dokumentacije o nabavi.</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957DF9" w:rsidRPr="00957DF9" w:rsidRDefault="00957DF9" w:rsidP="00957DF9">
      <w:pPr>
        <w:spacing w:before="120"/>
        <w:jc w:val="both"/>
        <w:rPr>
          <w:rFonts w:ascii="Arial" w:hAnsi="Arial" w:cs="Arial"/>
          <w:sz w:val="20"/>
          <w:szCs w:val="20"/>
        </w:rPr>
      </w:pPr>
      <w:r w:rsidRPr="00957DF9">
        <w:rPr>
          <w:rFonts w:ascii="Arial" w:hAnsi="Arial" w:cs="Arial"/>
          <w:b/>
          <w:sz w:val="20"/>
          <w:szCs w:val="20"/>
        </w:rPr>
        <w:t xml:space="preserve">U slučaju zajednice gospodarskih subjekata jamstvo za ozbiljnost ponude </w:t>
      </w:r>
      <w:r w:rsidRPr="00957DF9">
        <w:rPr>
          <w:rFonts w:ascii="Arial" w:hAnsi="Arial" w:cs="Arial"/>
          <w:b/>
          <w:sz w:val="20"/>
          <w:szCs w:val="20"/>
          <w:u w:val="single"/>
        </w:rPr>
        <w:t>može dostaviti jedan od članova</w:t>
      </w:r>
      <w:r w:rsidRPr="00957DF9">
        <w:rPr>
          <w:rFonts w:ascii="Arial" w:hAnsi="Arial" w:cs="Arial"/>
          <w:b/>
          <w:sz w:val="20"/>
          <w:szCs w:val="20"/>
        </w:rPr>
        <w:t xml:space="preserve"> zajednice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Umjesto jamstva za ozbiljnost ponude u obliku bankarske garancije, gospodarski subjekt  može dati </w:t>
      </w:r>
      <w:r w:rsidRPr="00957DF9">
        <w:rPr>
          <w:rFonts w:ascii="Arial" w:hAnsi="Arial" w:cs="Arial"/>
          <w:b/>
          <w:sz w:val="20"/>
          <w:szCs w:val="20"/>
        </w:rPr>
        <w:t>novčani polog</w:t>
      </w:r>
      <w:r w:rsidRPr="00957DF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2B6C0E">
        <w:rPr>
          <w:rFonts w:ascii="Arial" w:hAnsi="Arial" w:cs="Arial"/>
          <w:sz w:val="20"/>
          <w:szCs w:val="20"/>
        </w:rPr>
        <w:t>MN 05</w:t>
      </w:r>
      <w:r w:rsidR="000F233C">
        <w:rPr>
          <w:rFonts w:ascii="Arial" w:hAnsi="Arial" w:cs="Arial"/>
          <w:sz w:val="20"/>
          <w:szCs w:val="20"/>
        </w:rPr>
        <w:t>0-49</w:t>
      </w:r>
      <w:r w:rsidR="00502421" w:rsidRPr="00502421">
        <w:rPr>
          <w:rFonts w:ascii="Arial" w:hAnsi="Arial" w:cs="Arial"/>
          <w:sz w:val="20"/>
          <w:szCs w:val="20"/>
        </w:rPr>
        <w:t>/19</w:t>
      </w:r>
      <w:r w:rsidRPr="00957DF9">
        <w:rPr>
          <w:rFonts w:ascii="Arial" w:hAnsi="Arial" w:cs="Arial"/>
          <w:sz w:val="20"/>
          <w:szCs w:val="20"/>
        </w:rPr>
        <w:t>.</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će naplatiti bankarsku garanciju u cijelosti u punom iznosu, odnosno zadržati uplaćeni polog i to u slučajevima:</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odustajanje ponuditelja od svoje ponude u roku njezine valjanosti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nedostavljanja ažuriranih popratnih dokumenata sukladno članku 263. ZJN 2016</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neprihvaćanja ispravka računske greške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odbijanja potpisivanja ugovora o javnoj nabavi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nedostavljanja jamstva za uredno ispunjenje ugovora. </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tekstu bankarske garancije </w:t>
      </w:r>
      <w:r w:rsidRPr="00957DF9">
        <w:rPr>
          <w:rFonts w:ascii="Arial" w:hAnsi="Arial" w:cs="Arial"/>
          <w:sz w:val="20"/>
          <w:szCs w:val="20"/>
          <w:u w:val="single"/>
        </w:rPr>
        <w:t>obavezno je taksativno navesti</w:t>
      </w:r>
      <w:r w:rsidRPr="00957DF9">
        <w:rPr>
          <w:rFonts w:ascii="Arial" w:hAnsi="Arial" w:cs="Arial"/>
          <w:sz w:val="20"/>
          <w:szCs w:val="20"/>
        </w:rPr>
        <w:t xml:space="preserve"> sve prethodno naznačene slučajeve za koje se izdaje jamstvo.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rsidR="00957DF9" w:rsidRPr="00957DF9" w:rsidRDefault="00957DF9" w:rsidP="00957DF9">
      <w:pPr>
        <w:jc w:val="both"/>
        <w:rPr>
          <w:rFonts w:ascii="Arial" w:hAnsi="Arial" w:cs="Arial"/>
          <w:sz w:val="20"/>
          <w:szCs w:val="20"/>
        </w:rPr>
      </w:pPr>
    </w:p>
    <w:p w:rsidR="007028F5" w:rsidRDefault="007028F5" w:rsidP="00957DF9">
      <w:pPr>
        <w:spacing w:line="360" w:lineRule="auto"/>
        <w:jc w:val="both"/>
        <w:rPr>
          <w:rFonts w:ascii="Arial" w:hAnsi="Arial" w:cs="Arial"/>
          <w:b/>
          <w:sz w:val="20"/>
          <w:szCs w:val="20"/>
          <w:u w:val="single"/>
        </w:rPr>
      </w:pPr>
    </w:p>
    <w:p w:rsidR="00957DF9" w:rsidRPr="00957DF9" w:rsidRDefault="00957DF9" w:rsidP="00957DF9">
      <w:pPr>
        <w:spacing w:line="360" w:lineRule="auto"/>
        <w:jc w:val="both"/>
        <w:rPr>
          <w:rFonts w:ascii="Arial" w:hAnsi="Arial" w:cs="Arial"/>
          <w:b/>
          <w:sz w:val="20"/>
          <w:szCs w:val="20"/>
          <w:u w:val="single"/>
        </w:rPr>
      </w:pPr>
      <w:r w:rsidRPr="00957DF9">
        <w:rPr>
          <w:rFonts w:ascii="Arial" w:hAnsi="Arial" w:cs="Arial"/>
          <w:b/>
          <w:sz w:val="20"/>
          <w:szCs w:val="20"/>
          <w:u w:val="single"/>
        </w:rPr>
        <w:t xml:space="preserve">7.4.2. Jamstvo za uredno ispunjenje ugovora </w:t>
      </w:r>
    </w:p>
    <w:p w:rsidR="004C7FB1" w:rsidRPr="00D62806" w:rsidRDefault="004C7FB1" w:rsidP="004C7FB1">
      <w:pPr>
        <w:jc w:val="both"/>
        <w:rPr>
          <w:rFonts w:ascii="Arial" w:hAnsi="Arial" w:cs="Arial"/>
          <w:color w:val="000000"/>
          <w:sz w:val="20"/>
          <w:szCs w:val="20"/>
        </w:rPr>
      </w:pPr>
      <w:r w:rsidRPr="00EC6ED8">
        <w:rPr>
          <w:rFonts w:ascii="Arial" w:hAnsi="Arial" w:cs="Arial"/>
          <w:sz w:val="20"/>
          <w:szCs w:val="20"/>
        </w:rPr>
        <w:t>Odabrani ponuditelj s kojim će biti sklopljen ugovor o javnoj nabavi</w:t>
      </w:r>
      <w:r w:rsidRPr="00EC6ED8">
        <w:rPr>
          <w:rFonts w:ascii="Arial" w:hAnsi="Arial" w:cs="Arial"/>
          <w:color w:val="000000"/>
          <w:sz w:val="20"/>
          <w:szCs w:val="20"/>
        </w:rPr>
        <w:t xml:space="preserve"> je obvezan,</w:t>
      </w:r>
      <w:r w:rsidRPr="00EC6ED8">
        <w:t xml:space="preserve"> </w:t>
      </w:r>
      <w:r w:rsidR="00B04D10" w:rsidRPr="00EC6ED8">
        <w:rPr>
          <w:rFonts w:ascii="Arial" w:hAnsi="Arial" w:cs="Arial"/>
          <w:color w:val="000000"/>
          <w:sz w:val="20"/>
          <w:szCs w:val="20"/>
        </w:rPr>
        <w:t>u roku od 20 (dvadeset</w:t>
      </w:r>
      <w:r w:rsidRPr="00EC6ED8">
        <w:rPr>
          <w:rFonts w:ascii="Arial" w:hAnsi="Arial" w:cs="Arial"/>
          <w:color w:val="000000"/>
          <w:sz w:val="20"/>
          <w:szCs w:val="20"/>
        </w:rPr>
        <w:t>) dana od dana potpisa i ovjere Ugovora o javnoj nabavi, a prije isteka jamstva za ozbiljnost ponude dostaviti Naručitelju jamstvo za uredno ispunjenje Ugovora za slučaj povrede ugovornih obveza u iznosu 10% (deset posto) od vrijednosti Ugovora (bez PDV-a).</w:t>
      </w:r>
      <w:r w:rsidRPr="00D62806">
        <w:rPr>
          <w:rFonts w:ascii="Arial" w:hAnsi="Arial" w:cs="Arial"/>
          <w:color w:val="000000"/>
          <w:sz w:val="20"/>
          <w:szCs w:val="20"/>
        </w:rPr>
        <w:t xml:space="preserve"> </w:t>
      </w:r>
    </w:p>
    <w:p w:rsidR="004C7FB1" w:rsidRPr="00D62806" w:rsidRDefault="004C7FB1" w:rsidP="004C7FB1">
      <w:pPr>
        <w:jc w:val="both"/>
        <w:rPr>
          <w:rFonts w:ascii="Arial" w:hAnsi="Arial" w:cs="Arial"/>
          <w:color w:val="000000"/>
          <w:sz w:val="20"/>
          <w:szCs w:val="20"/>
        </w:rPr>
      </w:pPr>
    </w:p>
    <w:p w:rsidR="004C7FB1" w:rsidRPr="00D62806" w:rsidRDefault="004C7FB1" w:rsidP="004C7FB1">
      <w:pPr>
        <w:jc w:val="both"/>
        <w:rPr>
          <w:rFonts w:ascii="Arial" w:hAnsi="Arial" w:cs="Arial"/>
          <w:color w:val="000000"/>
          <w:sz w:val="20"/>
          <w:szCs w:val="20"/>
        </w:rPr>
      </w:pPr>
      <w:r w:rsidRPr="00D62806">
        <w:rPr>
          <w:rFonts w:ascii="Arial" w:hAnsi="Arial" w:cs="Arial"/>
          <w:color w:val="000000"/>
          <w:sz w:val="20"/>
          <w:szCs w:val="20"/>
        </w:rPr>
        <w:t>Jamstvo za uredno ispunjenje ugovora podnosi se u izvorniku, u obliku bankarske garancije, koja mora biti neopoziva, bezuvjetna i plativa na prvi poziv u roku 8 (osam) dana, ili uplatom novčanog pologa u korist računa Naručitelja.</w:t>
      </w:r>
    </w:p>
    <w:p w:rsidR="004C7FB1" w:rsidRPr="00D62806" w:rsidRDefault="004C7FB1" w:rsidP="004C7FB1">
      <w:pPr>
        <w:jc w:val="both"/>
        <w:rPr>
          <w:rFonts w:ascii="Arial" w:hAnsi="Arial" w:cs="Arial"/>
          <w:color w:val="000000"/>
          <w:sz w:val="20"/>
          <w:szCs w:val="20"/>
        </w:rPr>
      </w:pPr>
    </w:p>
    <w:p w:rsidR="004C7FB1" w:rsidRPr="00D62806" w:rsidRDefault="004C7FB1" w:rsidP="004C7FB1">
      <w:pPr>
        <w:jc w:val="both"/>
        <w:rPr>
          <w:rFonts w:ascii="Arial" w:hAnsi="Arial" w:cs="Arial"/>
          <w:color w:val="000000"/>
          <w:sz w:val="20"/>
          <w:szCs w:val="20"/>
        </w:rPr>
      </w:pPr>
      <w:r w:rsidRPr="00D62806">
        <w:rPr>
          <w:rFonts w:ascii="Arial" w:hAnsi="Arial" w:cs="Arial"/>
          <w:color w:val="000000"/>
          <w:sz w:val="20"/>
          <w:szCs w:val="20"/>
        </w:rPr>
        <w:t xml:space="preserve">Jamstvo za uredno ispunjenje ugovora </w:t>
      </w:r>
      <w:r w:rsidRPr="00D62806">
        <w:rPr>
          <w:rFonts w:ascii="Arial" w:hAnsi="Arial" w:cs="Arial"/>
          <w:sz w:val="20"/>
          <w:szCs w:val="20"/>
        </w:rPr>
        <w:t>o javnoj nabavi</w:t>
      </w:r>
      <w:r w:rsidRPr="00D62806">
        <w:rPr>
          <w:rFonts w:ascii="Arial" w:hAnsi="Arial" w:cs="Arial"/>
          <w:color w:val="000000"/>
          <w:sz w:val="20"/>
          <w:szCs w:val="20"/>
        </w:rPr>
        <w:t xml:space="preserve"> mora biti valjano </w:t>
      </w:r>
      <w:r w:rsidRPr="00D62806">
        <w:rPr>
          <w:rFonts w:ascii="Arial" w:hAnsi="Arial" w:cs="Arial"/>
          <w:b/>
          <w:color w:val="000000"/>
          <w:sz w:val="20"/>
          <w:szCs w:val="20"/>
        </w:rPr>
        <w:t>minimalno 45 dana</w:t>
      </w:r>
      <w:r w:rsidRPr="00D62806">
        <w:rPr>
          <w:rFonts w:ascii="Arial" w:hAnsi="Arial" w:cs="Arial"/>
          <w:color w:val="000000"/>
          <w:sz w:val="20"/>
          <w:szCs w:val="20"/>
        </w:rPr>
        <w:t xml:space="preserve"> duže od isteka roka izvršenja Ugovora.</w:t>
      </w:r>
    </w:p>
    <w:p w:rsidR="004C7FB1" w:rsidRPr="00D62806" w:rsidRDefault="004C7FB1" w:rsidP="004C7FB1">
      <w:pPr>
        <w:jc w:val="both"/>
        <w:rPr>
          <w:rFonts w:ascii="Arial" w:hAnsi="Arial" w:cs="Arial"/>
          <w:color w:val="000000"/>
          <w:sz w:val="20"/>
          <w:szCs w:val="20"/>
        </w:rPr>
      </w:pPr>
    </w:p>
    <w:p w:rsidR="004C7FB1" w:rsidRPr="00D62806" w:rsidRDefault="004C7FB1" w:rsidP="004C7FB1">
      <w:pPr>
        <w:jc w:val="both"/>
        <w:rPr>
          <w:rFonts w:ascii="Arial" w:hAnsi="Arial" w:cs="Arial"/>
          <w:color w:val="000000"/>
          <w:sz w:val="20"/>
          <w:szCs w:val="20"/>
        </w:rPr>
      </w:pPr>
      <w:r w:rsidRPr="00D62806">
        <w:rPr>
          <w:rFonts w:ascii="Arial" w:hAnsi="Arial" w:cs="Arial"/>
          <w:color w:val="000000"/>
          <w:sz w:val="20"/>
          <w:szCs w:val="20"/>
        </w:rPr>
        <w:t xml:space="preserve">U slučaju sklapanja ugovora </w:t>
      </w:r>
      <w:r w:rsidRPr="00D62806">
        <w:rPr>
          <w:rFonts w:ascii="Arial" w:hAnsi="Arial" w:cs="Arial"/>
          <w:sz w:val="20"/>
          <w:szCs w:val="20"/>
        </w:rPr>
        <w:t>o javnoj nabavi</w:t>
      </w:r>
      <w:r w:rsidRPr="00D62806">
        <w:rPr>
          <w:rFonts w:ascii="Arial" w:hAnsi="Arial" w:cs="Arial"/>
          <w:color w:val="000000"/>
          <w:sz w:val="20"/>
          <w:szCs w:val="20"/>
        </w:rPr>
        <w:t xml:space="preserve"> sa zajednicom gospodarskih subjekata, jamstvo za uredno ispunjenje ugovora </w:t>
      </w:r>
      <w:r w:rsidRPr="00D62806">
        <w:rPr>
          <w:rFonts w:ascii="Arial" w:hAnsi="Arial" w:cs="Arial"/>
          <w:sz w:val="20"/>
          <w:szCs w:val="20"/>
        </w:rPr>
        <w:t>o javnoj nabavi</w:t>
      </w:r>
      <w:r w:rsidRPr="00D62806">
        <w:rPr>
          <w:rFonts w:ascii="Arial" w:hAnsi="Arial" w:cs="Arial"/>
          <w:color w:val="000000"/>
          <w:sz w:val="20"/>
          <w:szCs w:val="20"/>
        </w:rPr>
        <w:t xml:space="preserve"> u cijelosti može dostaviti bilo koji član zajednice gospodarskih subjekata ili parcijalno s drugim članovima zajednice gospodarskih subjekata, pod uvjetom da jamstvo za uredno ispunjenje ugovora </w:t>
      </w:r>
      <w:r w:rsidRPr="00D62806">
        <w:rPr>
          <w:rFonts w:ascii="Arial" w:hAnsi="Arial" w:cs="Arial"/>
          <w:sz w:val="20"/>
          <w:szCs w:val="20"/>
        </w:rPr>
        <w:t>o javnoj nabavi</w:t>
      </w:r>
      <w:r w:rsidRPr="00D62806">
        <w:rPr>
          <w:rFonts w:ascii="Arial" w:hAnsi="Arial" w:cs="Arial"/>
          <w:color w:val="000000"/>
          <w:sz w:val="20"/>
          <w:szCs w:val="20"/>
        </w:rPr>
        <w:t xml:space="preserve"> mora iznositi 10% (deset posto) od vrijednosti Ugovora (bez PDV-a).</w:t>
      </w:r>
    </w:p>
    <w:p w:rsidR="004C7FB1" w:rsidRPr="00D62806" w:rsidRDefault="004C7FB1" w:rsidP="004C7FB1">
      <w:pPr>
        <w:contextualSpacing/>
        <w:jc w:val="both"/>
        <w:rPr>
          <w:rFonts w:ascii="Arial" w:hAnsi="Arial" w:cs="Arial"/>
          <w:color w:val="000000"/>
          <w:sz w:val="20"/>
          <w:szCs w:val="20"/>
        </w:rPr>
      </w:pPr>
      <w:r w:rsidRPr="00D62806">
        <w:rPr>
          <w:rFonts w:ascii="Arial" w:hAnsi="Arial" w:cs="Arial"/>
          <w:color w:val="000000"/>
          <w:sz w:val="20"/>
          <w:szCs w:val="20"/>
        </w:rPr>
        <w:t>Jamstvo mora sadržavati navod o tome da je riječ o zajednici gospodarskih subjekata.</w:t>
      </w:r>
    </w:p>
    <w:p w:rsidR="004C7FB1" w:rsidRPr="00D62806" w:rsidRDefault="004C7FB1" w:rsidP="004C7FB1">
      <w:pPr>
        <w:jc w:val="both"/>
        <w:rPr>
          <w:rFonts w:ascii="Arial" w:hAnsi="Arial" w:cs="Arial"/>
          <w:color w:val="000000"/>
          <w:sz w:val="20"/>
          <w:szCs w:val="20"/>
        </w:rPr>
      </w:pPr>
    </w:p>
    <w:p w:rsidR="004C7FB1" w:rsidRPr="00D62806" w:rsidRDefault="004C7FB1" w:rsidP="004C7FB1">
      <w:pPr>
        <w:jc w:val="both"/>
        <w:rPr>
          <w:rFonts w:ascii="Arial" w:hAnsi="Arial" w:cs="Arial"/>
          <w:color w:val="000000"/>
          <w:sz w:val="20"/>
          <w:szCs w:val="20"/>
        </w:rPr>
      </w:pPr>
      <w:bookmarkStart w:id="34" w:name="_Hlk9846207"/>
      <w:r w:rsidRPr="00D62806">
        <w:rPr>
          <w:rFonts w:ascii="Arial" w:hAnsi="Arial" w:cs="Arial"/>
          <w:color w:val="000000"/>
          <w:sz w:val="20"/>
          <w:szCs w:val="20"/>
        </w:rPr>
        <w:t xml:space="preserve">U slučaju ne dostavljanja jamstva za uredno ispunjenje ugovora </w:t>
      </w:r>
      <w:r w:rsidRPr="00D62806">
        <w:rPr>
          <w:rFonts w:ascii="Arial" w:hAnsi="Arial" w:cs="Arial"/>
          <w:sz w:val="20"/>
          <w:szCs w:val="20"/>
        </w:rPr>
        <w:t>o javnoj nabavi</w:t>
      </w:r>
      <w:r w:rsidRPr="00D62806">
        <w:rPr>
          <w:rFonts w:ascii="Arial" w:hAnsi="Arial" w:cs="Arial"/>
          <w:color w:val="000000"/>
          <w:sz w:val="20"/>
          <w:szCs w:val="20"/>
        </w:rPr>
        <w:t xml:space="preserve"> u ugovorenom roku, </w:t>
      </w:r>
      <w:bookmarkEnd w:id="34"/>
      <w:r w:rsidRPr="00D62806">
        <w:rPr>
          <w:rFonts w:ascii="Arial" w:hAnsi="Arial" w:cs="Arial"/>
          <w:color w:val="000000"/>
          <w:sz w:val="20"/>
          <w:szCs w:val="20"/>
        </w:rPr>
        <w:t xml:space="preserve">naručitelj ima pravo raskinuti ugovor i naplatiti jamstvo </w:t>
      </w:r>
      <w:r>
        <w:rPr>
          <w:rFonts w:ascii="Arial" w:hAnsi="Arial" w:cs="Arial"/>
          <w:color w:val="000000"/>
          <w:sz w:val="20"/>
          <w:szCs w:val="20"/>
        </w:rPr>
        <w:t>za ozbiljnost ponude</w:t>
      </w:r>
      <w:r w:rsidRPr="00D62806">
        <w:rPr>
          <w:rFonts w:ascii="Arial" w:hAnsi="Arial" w:cs="Arial"/>
          <w:color w:val="000000"/>
          <w:sz w:val="20"/>
          <w:szCs w:val="20"/>
        </w:rPr>
        <w:t>.</w:t>
      </w:r>
    </w:p>
    <w:p w:rsidR="004C7FB1" w:rsidRPr="00D62806" w:rsidRDefault="004C7FB1" w:rsidP="004C7FB1">
      <w:pPr>
        <w:jc w:val="both"/>
        <w:rPr>
          <w:rFonts w:ascii="Arial" w:hAnsi="Arial" w:cs="Arial"/>
          <w:color w:val="000000"/>
          <w:sz w:val="20"/>
          <w:szCs w:val="20"/>
        </w:rPr>
      </w:pPr>
    </w:p>
    <w:p w:rsidR="004C7FB1" w:rsidRPr="00D62806" w:rsidRDefault="004C7FB1" w:rsidP="004C7FB1">
      <w:pPr>
        <w:jc w:val="both"/>
        <w:rPr>
          <w:rFonts w:ascii="Arial" w:hAnsi="Arial" w:cs="Arial"/>
          <w:color w:val="000000"/>
          <w:sz w:val="20"/>
          <w:szCs w:val="20"/>
        </w:rPr>
      </w:pPr>
      <w:r w:rsidRPr="00D62806">
        <w:rPr>
          <w:rFonts w:ascii="Arial" w:hAnsi="Arial" w:cs="Arial"/>
          <w:color w:val="000000"/>
          <w:sz w:val="20"/>
          <w:szCs w:val="20"/>
        </w:rPr>
        <w:t>U slučaju izmjene ugovora o javnoj nabavi za vrijeme njegova trajanja u smislu sklapanja dodatka ugovoru radi produženja roka izvršenja ugovora i/ili povećanja ugovorene cijene,  Ugovaratelj se obvezuje dostaviti novo jamst</w:t>
      </w:r>
      <w:r>
        <w:rPr>
          <w:rFonts w:ascii="Arial" w:hAnsi="Arial" w:cs="Arial"/>
          <w:color w:val="000000"/>
          <w:sz w:val="20"/>
          <w:szCs w:val="20"/>
        </w:rPr>
        <w:t>vo ili produženje istog u roku 8 (osam</w:t>
      </w:r>
      <w:r w:rsidRPr="00D62806">
        <w:rPr>
          <w:rFonts w:ascii="Arial" w:hAnsi="Arial" w:cs="Arial"/>
          <w:color w:val="000000"/>
          <w:sz w:val="20"/>
          <w:szCs w:val="20"/>
        </w:rPr>
        <w:t>) dana od dana obostranog potpisa dodatka ugovoru.</w:t>
      </w:r>
    </w:p>
    <w:p w:rsidR="004C7FB1" w:rsidRPr="00D62806" w:rsidRDefault="004C7FB1" w:rsidP="004C7FB1">
      <w:pPr>
        <w:jc w:val="both"/>
        <w:rPr>
          <w:rFonts w:ascii="Arial" w:hAnsi="Arial" w:cs="Arial"/>
          <w:color w:val="000000"/>
          <w:sz w:val="20"/>
          <w:szCs w:val="20"/>
        </w:rPr>
      </w:pPr>
    </w:p>
    <w:p w:rsidR="004C7FB1" w:rsidRPr="00FE6369" w:rsidRDefault="004C7FB1" w:rsidP="004C7FB1">
      <w:pPr>
        <w:jc w:val="both"/>
        <w:rPr>
          <w:rFonts w:ascii="Arial" w:hAnsi="Arial" w:cs="Arial"/>
          <w:color w:val="000000"/>
          <w:sz w:val="20"/>
          <w:szCs w:val="20"/>
        </w:rPr>
      </w:pPr>
      <w:r w:rsidRPr="00D62806">
        <w:rPr>
          <w:rFonts w:ascii="Arial" w:hAnsi="Arial" w:cs="Arial"/>
          <w:color w:val="000000"/>
          <w:sz w:val="20"/>
          <w:szCs w:val="20"/>
        </w:rPr>
        <w:t>U slučaju da Ugovaratelj ne dostavi novo jamstvo sukladno navedenom, Naručitelj će naplatiti prvotno dostavljeno jamstvo za uredno ispunjenje ugovora za slučaj povrede ugovor</w:t>
      </w:r>
      <w:r>
        <w:rPr>
          <w:rFonts w:ascii="Arial" w:hAnsi="Arial" w:cs="Arial"/>
          <w:color w:val="000000"/>
          <w:sz w:val="20"/>
          <w:szCs w:val="20"/>
        </w:rPr>
        <w:t>nih obveza</w:t>
      </w:r>
      <w:r w:rsidRPr="00D62806">
        <w:rPr>
          <w:rFonts w:ascii="Arial" w:hAnsi="Arial" w:cs="Arial"/>
          <w:color w:val="000000"/>
          <w:sz w:val="20"/>
          <w:szCs w:val="20"/>
        </w:rPr>
        <w:t xml:space="preserve"> te ima pravo raskinuti Ugovor.</w:t>
      </w:r>
    </w:p>
    <w:p w:rsidR="004C7FB1" w:rsidRDefault="000230A0" w:rsidP="00FF615E">
      <w:pPr>
        <w:spacing w:after="160" w:line="259" w:lineRule="auto"/>
        <w:jc w:val="both"/>
        <w:rPr>
          <w:rFonts w:ascii="Arial" w:hAnsi="Arial" w:cs="Arial"/>
          <w:sz w:val="20"/>
          <w:szCs w:val="20"/>
        </w:rPr>
      </w:pPr>
      <w:r w:rsidRPr="000230A0">
        <w:rPr>
          <w:rFonts w:ascii="Arial" w:hAnsi="Arial" w:cs="Arial"/>
          <w:sz w:val="20"/>
          <w:szCs w:val="20"/>
        </w:rPr>
        <w:t>Ako jamstvo za ure</w:t>
      </w:r>
      <w:r>
        <w:rPr>
          <w:rFonts w:ascii="Arial" w:hAnsi="Arial" w:cs="Arial"/>
          <w:sz w:val="20"/>
          <w:szCs w:val="20"/>
        </w:rPr>
        <w:t>dno ispunjenje ugovora</w:t>
      </w:r>
      <w:r w:rsidRPr="000230A0">
        <w:rPr>
          <w:rFonts w:ascii="Arial" w:hAnsi="Arial" w:cs="Arial"/>
          <w:sz w:val="20"/>
          <w:szCs w:val="20"/>
        </w:rPr>
        <w:t xml:space="preserve"> ne bude naplaćeno, naručitelj će ga vratiti odabranom ponuditelju nakon njegova isteka.</w:t>
      </w: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w:t>
      </w:r>
      <w:r w:rsidR="00D43812">
        <w:rPr>
          <w:rFonts w:ascii="Arial" w:hAnsi="Arial" w:cs="Arial"/>
          <w:b/>
          <w:sz w:val="20"/>
          <w:szCs w:val="20"/>
        </w:rPr>
        <w:t xml:space="preserve"> </w:t>
      </w:r>
      <w:r w:rsidRPr="00B06411">
        <w:rPr>
          <w:rFonts w:ascii="Arial" w:hAnsi="Arial" w:cs="Arial"/>
          <w:b/>
          <w:sz w:val="20"/>
          <w:szCs w:val="20"/>
        </w:rPr>
        <w:t>Jamstvo za otklanjanje nedostataka u jamstvenom roku</w:t>
      </w:r>
    </w:p>
    <w:p w:rsidR="00054E83"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760F43">
      <w:pPr>
        <w:spacing w:before="120"/>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86615F">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131E0" w:rsidRPr="005131E0" w:rsidRDefault="005131E0" w:rsidP="00523B3B">
      <w:pPr>
        <w:spacing w:before="120"/>
        <w:jc w:val="both"/>
        <w:rPr>
          <w:rFonts w:ascii="Arial" w:hAnsi="Arial" w:cs="Arial"/>
          <w:sz w:val="20"/>
          <w:szCs w:val="20"/>
        </w:rPr>
      </w:pPr>
      <w:r w:rsidRPr="000945F6">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w:t>
      </w:r>
      <w:proofErr w:type="spellStart"/>
      <w:r w:rsidRPr="000945F6">
        <w:rPr>
          <w:rFonts w:ascii="Arial" w:hAnsi="Arial" w:cs="Arial"/>
          <w:sz w:val="20"/>
          <w:szCs w:val="20"/>
        </w:rPr>
        <w:t>desetposto</w:t>
      </w:r>
      <w:proofErr w:type="spellEnd"/>
      <w:r w:rsidRPr="000945F6">
        <w:rPr>
          <w:rFonts w:ascii="Arial" w:hAnsi="Arial" w:cs="Arial"/>
          <w:sz w:val="20"/>
          <w:szCs w:val="20"/>
        </w:rPr>
        <w:t>) od vrijednosti ugovora bez PDV-a.</w:t>
      </w:r>
      <w:r w:rsidRPr="005131E0">
        <w:rPr>
          <w:rFonts w:ascii="Arial" w:hAnsi="Arial" w:cs="Arial"/>
          <w:sz w:val="20"/>
          <w:szCs w:val="20"/>
        </w:rPr>
        <w:t xml:space="preserve">  </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5"/>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AB3025">
        <w:rPr>
          <w:rFonts w:ascii="Arial" w:hAnsi="Arial" w:cs="Arial"/>
          <w:b/>
          <w:sz w:val="20"/>
          <w:szCs w:val="20"/>
        </w:rPr>
        <w:t>______________</w:t>
      </w:r>
      <w:r w:rsidR="00E92928" w:rsidRPr="00AB3025">
        <w:rPr>
          <w:rFonts w:ascii="Arial" w:hAnsi="Arial" w:cs="Arial"/>
          <w:b/>
          <w:sz w:val="20"/>
          <w:szCs w:val="20"/>
        </w:rPr>
        <w:t xml:space="preserve">. godine do </w:t>
      </w:r>
      <w:r w:rsidR="00AB3025">
        <w:rPr>
          <w:rFonts w:ascii="Arial" w:hAnsi="Arial" w:cs="Arial"/>
          <w:b/>
          <w:sz w:val="20"/>
          <w:szCs w:val="20"/>
        </w:rPr>
        <w:t>_______</w:t>
      </w:r>
      <w:r w:rsidR="00FB7A5E" w:rsidRPr="00AB3025">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AB3025" w:rsidRPr="000C0203">
        <w:rPr>
          <w:rFonts w:ascii="Arial" w:hAnsi="Arial" w:cs="Arial"/>
          <w:b/>
          <w:sz w:val="20"/>
          <w:szCs w:val="20"/>
        </w:rPr>
        <w:t>________________</w:t>
      </w:r>
      <w:r w:rsidRPr="000C0203">
        <w:rPr>
          <w:rFonts w:ascii="Arial" w:hAnsi="Arial" w:cs="Arial"/>
          <w:b/>
          <w:bCs/>
          <w:sz w:val="20"/>
          <w:szCs w:val="20"/>
        </w:rPr>
        <w:t xml:space="preserve"> go</w:t>
      </w:r>
      <w:r w:rsidR="00E92928" w:rsidRPr="000C0203">
        <w:rPr>
          <w:rFonts w:ascii="Arial" w:hAnsi="Arial" w:cs="Arial"/>
          <w:b/>
          <w:bCs/>
          <w:sz w:val="20"/>
          <w:szCs w:val="20"/>
        </w:rPr>
        <w:t xml:space="preserve">dine u </w:t>
      </w:r>
      <w:r w:rsidR="00AB3025" w:rsidRPr="000C0203">
        <w:rPr>
          <w:rFonts w:ascii="Arial" w:hAnsi="Arial" w:cs="Arial"/>
          <w:b/>
          <w:bCs/>
          <w:sz w:val="20"/>
          <w:szCs w:val="20"/>
        </w:rPr>
        <w:t>______</w:t>
      </w:r>
      <w:r w:rsidR="00DA0AA8" w:rsidRPr="000C0203">
        <w:rPr>
          <w:rFonts w:ascii="Arial" w:hAnsi="Arial" w:cs="Arial"/>
          <w:b/>
          <w:bCs/>
          <w:sz w:val="20"/>
          <w:szCs w:val="20"/>
        </w:rPr>
        <w:t xml:space="preserve"> </w:t>
      </w:r>
      <w:r w:rsidRPr="000C0203">
        <w:rPr>
          <w:rFonts w:ascii="Arial" w:hAnsi="Arial" w:cs="Arial"/>
          <w:b/>
          <w:bCs/>
          <w:sz w:val="20"/>
          <w:szCs w:val="20"/>
        </w:rPr>
        <w:t>sati</w:t>
      </w:r>
      <w:r w:rsidR="00664740">
        <w:rPr>
          <w:rFonts w:ascii="Arial" w:hAnsi="Arial" w:cs="Arial"/>
          <w:b/>
          <w:bCs/>
          <w:sz w:val="20"/>
          <w:szCs w:val="20"/>
        </w:rPr>
        <w:t xml:space="preserve"> </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FB04B7">
        <w:rPr>
          <w:rFonts w:ascii="Arial" w:hAnsi="Arial" w:cs="Arial"/>
          <w:sz w:val="20"/>
          <w:szCs w:val="20"/>
        </w:rPr>
        <w:t xml:space="preserve">  </w:t>
      </w:r>
    </w:p>
    <w:p w:rsidR="009232B9" w:rsidRPr="00B06411" w:rsidRDefault="009232B9" w:rsidP="009232B9">
      <w:pPr>
        <w:pStyle w:val="Stil3"/>
        <w:spacing w:line="240" w:lineRule="auto"/>
        <w:outlineLvl w:val="2"/>
        <w:rPr>
          <w:rFonts w:cs="Arial"/>
          <w:bCs/>
        </w:rPr>
      </w:pPr>
      <w:bookmarkStart w:id="36" w:name="_Toc445717001"/>
    </w:p>
    <w:p w:rsidR="009232B9" w:rsidRPr="00B06411" w:rsidRDefault="009232B9" w:rsidP="009232B9">
      <w:pPr>
        <w:pStyle w:val="Stil3"/>
        <w:spacing w:line="240" w:lineRule="auto"/>
        <w:outlineLvl w:val="2"/>
        <w:rPr>
          <w:rFonts w:cs="Arial"/>
          <w:bCs/>
        </w:rPr>
      </w:pPr>
      <w:r w:rsidRPr="00B06411">
        <w:rPr>
          <w:rFonts w:cs="Arial"/>
          <w:bCs/>
        </w:rPr>
        <w:t>7.6.</w:t>
      </w:r>
      <w:r w:rsidR="00330EFA">
        <w:rPr>
          <w:rFonts w:cs="Arial"/>
          <w:bCs/>
        </w:rPr>
        <w:t xml:space="preserve"> </w:t>
      </w:r>
      <w:r w:rsidRPr="00B06411">
        <w:rPr>
          <w:rFonts w:cs="Arial"/>
          <w:bCs/>
        </w:rPr>
        <w:t>Uradci ili dokumenti koji će se nakon završetka postupka javne nabave vratiti ponuditeljima</w:t>
      </w:r>
    </w:p>
    <w:p w:rsidR="009232B9" w:rsidRPr="00B06411" w:rsidRDefault="009232B9" w:rsidP="00330EFA">
      <w:pPr>
        <w:pStyle w:val="Stil3"/>
        <w:spacing w:before="120" w:line="240" w:lineRule="auto"/>
        <w:outlineLvl w:val="2"/>
        <w:rPr>
          <w:rFonts w:cs="Arial"/>
          <w:b w:val="0"/>
          <w:u w:val="none"/>
        </w:rPr>
      </w:pPr>
      <w:r w:rsidRPr="00B06411">
        <w:rPr>
          <w:rFonts w:cs="Arial"/>
          <w:b w:val="0"/>
          <w:u w:val="none"/>
        </w:rPr>
        <w:lastRenderedPageBreak/>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w:t>
      </w:r>
      <w:r w:rsidR="00D43812">
        <w:rPr>
          <w:rFonts w:cs="Arial"/>
        </w:rPr>
        <w:t xml:space="preserve"> </w:t>
      </w:r>
      <w:r w:rsidR="009232B9" w:rsidRPr="00B06411">
        <w:rPr>
          <w:rFonts w:cs="Arial"/>
        </w:rPr>
        <w:t>Posebni</w:t>
      </w:r>
      <w:r w:rsidR="00882763" w:rsidRPr="00B06411">
        <w:rPr>
          <w:rFonts w:cs="Arial"/>
        </w:rPr>
        <w:t xml:space="preserve"> uvjeti za izvršenje ugovora</w:t>
      </w:r>
      <w:bookmarkEnd w:id="36"/>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Tijeloteksta"/>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rsidR="00AF0508" w:rsidRDefault="00AF0508" w:rsidP="009232B9">
      <w:pPr>
        <w:pStyle w:val="Default"/>
        <w:spacing w:before="120"/>
        <w:jc w:val="both"/>
        <w:rPr>
          <w:rFonts w:ascii="Arial" w:hAnsi="Arial" w:cs="Arial"/>
          <w:sz w:val="20"/>
          <w:szCs w:val="20"/>
        </w:rPr>
      </w:pPr>
      <w:r w:rsidRPr="00AF0508">
        <w:rPr>
          <w:rFonts w:ascii="Arial" w:hAnsi="Arial" w:cs="Arial"/>
          <w:sz w:val="20"/>
          <w:szCs w:val="20"/>
        </w:rPr>
        <w:t>Naručitelj smije izmijeniti ugovor o javnoj nabavi tijekom njegova trajanja bez provođenja novog postupka javne nabave samo u skladu s odredbama članaka 314. – 320.  ZJN 2016.</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Pr>
          <w:rFonts w:ascii="Arial" w:hAnsi="Arial" w:cs="Arial"/>
          <w:bCs/>
          <w:sz w:val="20"/>
          <w:szCs w:val="20"/>
        </w:rPr>
        <w:t xml:space="preserve"> </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rsidR="000740F7" w:rsidRPr="00B06411" w:rsidRDefault="000740F7" w:rsidP="00AF5060">
      <w:pPr>
        <w:jc w:val="both"/>
        <w:rPr>
          <w:rFonts w:ascii="Arial" w:hAnsi="Arial" w:cs="Arial"/>
          <w:sz w:val="20"/>
          <w:szCs w:val="20"/>
        </w:rPr>
      </w:pPr>
    </w:p>
    <w:p w:rsidR="00B74E4F" w:rsidRDefault="00B74E4F" w:rsidP="00AF5060">
      <w:pPr>
        <w:pStyle w:val="Stil3"/>
        <w:spacing w:line="240" w:lineRule="auto"/>
        <w:outlineLvl w:val="2"/>
        <w:rPr>
          <w:rFonts w:cs="Arial"/>
        </w:rPr>
      </w:pPr>
      <w:bookmarkStart w:id="37" w:name="_Toc445717002"/>
    </w:p>
    <w:p w:rsidR="000740F7"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7"/>
    </w:p>
    <w:p w:rsidR="00502421" w:rsidRPr="00502421" w:rsidRDefault="00502421" w:rsidP="00502421">
      <w:pPr>
        <w:pStyle w:val="Tijeloteksta"/>
        <w:tabs>
          <w:tab w:val="num" w:pos="720"/>
          <w:tab w:val="left" w:pos="1080"/>
        </w:tabs>
        <w:jc w:val="both"/>
        <w:rPr>
          <w:rFonts w:ascii="Arial" w:hAnsi="Arial" w:cs="Arial"/>
          <w:bCs/>
          <w:sz w:val="20"/>
          <w:szCs w:val="20"/>
        </w:rPr>
      </w:pPr>
      <w:bookmarkStart w:id="38" w:name="_Toc445717003"/>
      <w:r w:rsidRPr="00502421">
        <w:rPr>
          <w:rFonts w:ascii="Arial" w:hAnsi="Arial" w:cs="Arial"/>
          <w:sz w:val="20"/>
          <w:szCs w:val="20"/>
        </w:rPr>
        <w:t>Naručitelj će u pisanom obliku donijeti odluku o odabiru ili poništenju u roku od 60 d</w:t>
      </w:r>
      <w:r w:rsidRPr="00502421">
        <w:rPr>
          <w:rFonts w:ascii="Arial" w:hAnsi="Arial" w:cs="Arial"/>
          <w:bCs/>
          <w:sz w:val="20"/>
          <w:szCs w:val="20"/>
        </w:rPr>
        <w:t>ana od dana isteka roka za dostavu ponuda.</w:t>
      </w:r>
    </w:p>
    <w:p w:rsidR="00502421" w:rsidRPr="00502421" w:rsidRDefault="00502421" w:rsidP="00502421">
      <w:pPr>
        <w:pStyle w:val="Tijeloteksta"/>
        <w:tabs>
          <w:tab w:val="num" w:pos="720"/>
          <w:tab w:val="left" w:pos="1080"/>
        </w:tabs>
        <w:jc w:val="left"/>
        <w:rPr>
          <w:rFonts w:ascii="Arial" w:hAnsi="Arial" w:cs="Arial"/>
          <w:bCs/>
          <w:sz w:val="20"/>
          <w:szCs w:val="20"/>
        </w:rPr>
      </w:pPr>
    </w:p>
    <w:p w:rsidR="00502421" w:rsidRPr="00502421" w:rsidRDefault="00502421" w:rsidP="00502421">
      <w:pPr>
        <w:pStyle w:val="Tijeloteksta"/>
        <w:tabs>
          <w:tab w:val="num" w:pos="720"/>
          <w:tab w:val="left" w:pos="1080"/>
        </w:tabs>
        <w:jc w:val="both"/>
        <w:rPr>
          <w:rFonts w:ascii="Arial" w:hAnsi="Arial" w:cs="Arial"/>
          <w:bCs/>
          <w:sz w:val="20"/>
          <w:szCs w:val="20"/>
          <w:u w:val="single"/>
        </w:rPr>
      </w:pPr>
      <w:r w:rsidRPr="00502421">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502421" w:rsidRDefault="00502421" w:rsidP="00DE2CE2">
      <w:pPr>
        <w:pStyle w:val="Stil3"/>
        <w:spacing w:line="240" w:lineRule="auto"/>
        <w:outlineLvl w:val="2"/>
        <w:rPr>
          <w:rFonts w:cs="Arial"/>
        </w:rPr>
      </w:pPr>
    </w:p>
    <w:p w:rsidR="00B22CD1" w:rsidRDefault="00B22CD1" w:rsidP="00DE2CE2">
      <w:pPr>
        <w:pStyle w:val="Stil3"/>
        <w:spacing w:line="240" w:lineRule="auto"/>
        <w:outlineLvl w:val="2"/>
        <w:rPr>
          <w:rFonts w:cs="Arial"/>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8"/>
    </w:p>
    <w:p w:rsidR="0021237E" w:rsidRDefault="0021237E" w:rsidP="00F0138A">
      <w:pPr>
        <w:pStyle w:val="Tijeloteksta"/>
        <w:tabs>
          <w:tab w:val="left" w:pos="360"/>
        </w:tabs>
        <w:jc w:val="both"/>
        <w:rPr>
          <w:rFonts w:ascii="Arial" w:hAnsi="Arial" w:cs="Arial"/>
          <w:sz w:val="20"/>
          <w:szCs w:val="20"/>
        </w:rPr>
      </w:pPr>
      <w:r w:rsidRPr="0021237E">
        <w:rPr>
          <w:rFonts w:ascii="Arial" w:hAnsi="Arial" w:cs="Arial"/>
          <w:sz w:val="20"/>
          <w:szCs w:val="20"/>
        </w:rPr>
        <w:t>Naručitelj prihvaća e-račun.</w:t>
      </w:r>
    </w:p>
    <w:p w:rsidR="00F0138A" w:rsidRDefault="00F0138A" w:rsidP="00F0138A">
      <w:pPr>
        <w:pStyle w:val="Tijeloteksta"/>
        <w:tabs>
          <w:tab w:val="left" w:pos="360"/>
        </w:tabs>
        <w:jc w:val="both"/>
        <w:rPr>
          <w:rFonts w:ascii="Arial" w:hAnsi="Arial" w:cs="Arial"/>
          <w:sz w:val="20"/>
          <w:szCs w:val="20"/>
        </w:rPr>
      </w:pPr>
      <w:r>
        <w:rPr>
          <w:rFonts w:ascii="Arial" w:hAnsi="Arial" w:cs="Arial"/>
          <w:sz w:val="20"/>
          <w:szCs w:val="20"/>
        </w:rPr>
        <w:t>Ponuditelj je obvezan od 1. srpnja 2019.g pre</w:t>
      </w:r>
      <w:r w:rsidR="005D31A9">
        <w:rPr>
          <w:rFonts w:ascii="Arial" w:hAnsi="Arial" w:cs="Arial"/>
          <w:sz w:val="20"/>
          <w:szCs w:val="20"/>
        </w:rPr>
        <w:t>ma naručitelju poslati isključiv</w:t>
      </w:r>
      <w:r>
        <w:rPr>
          <w:rFonts w:ascii="Arial" w:hAnsi="Arial" w:cs="Arial"/>
          <w:sz w:val="20"/>
          <w:szCs w:val="20"/>
        </w:rPr>
        <w:t>o e-račun.</w:t>
      </w:r>
    </w:p>
    <w:p w:rsidR="008124F5" w:rsidRPr="00B06411" w:rsidRDefault="00DE2CE2" w:rsidP="00330EFA">
      <w:pPr>
        <w:pStyle w:val="Tijeloteksta"/>
        <w:tabs>
          <w:tab w:val="left" w:pos="360"/>
        </w:tabs>
        <w:spacing w:before="120"/>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rsidR="00DE2CE2" w:rsidRPr="00B06411" w:rsidRDefault="00DE2CE2" w:rsidP="00DE2CE2">
      <w:pPr>
        <w:pStyle w:val="Tijeloteksta"/>
        <w:tabs>
          <w:tab w:val="left" w:pos="360"/>
        </w:tabs>
        <w:jc w:val="both"/>
        <w:rPr>
          <w:rFonts w:ascii="Arial" w:hAnsi="Arial" w:cs="Arial"/>
          <w:sz w:val="20"/>
          <w:szCs w:val="20"/>
        </w:rPr>
      </w:pPr>
    </w:p>
    <w:p w:rsidR="00DE2CE2"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Tijeloteksta"/>
        <w:tabs>
          <w:tab w:val="left" w:pos="360"/>
        </w:tabs>
        <w:jc w:val="both"/>
        <w:rPr>
          <w:rFonts w:ascii="Arial" w:hAnsi="Arial" w:cs="Arial"/>
          <w:sz w:val="20"/>
          <w:szCs w:val="20"/>
        </w:rPr>
      </w:pPr>
    </w:p>
    <w:p w:rsidR="00DE2CE2" w:rsidRDefault="00DE2CE2" w:rsidP="002F14F8">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podugovaratelju, na IBAN naveden u ponudbenom listu, u roku 30 </w:t>
      </w:r>
      <w:r w:rsidR="002F14F8">
        <w:rPr>
          <w:rFonts w:ascii="Arial" w:hAnsi="Arial" w:cs="Arial"/>
          <w:sz w:val="20"/>
          <w:szCs w:val="20"/>
        </w:rPr>
        <w:t xml:space="preserve">dana od dana primitka računa.  </w:t>
      </w:r>
    </w:p>
    <w:p w:rsidR="00261DEA" w:rsidRDefault="00261DEA" w:rsidP="002F14F8">
      <w:pPr>
        <w:pStyle w:val="Tijeloteksta"/>
        <w:tabs>
          <w:tab w:val="left" w:pos="360"/>
        </w:tabs>
        <w:jc w:val="both"/>
        <w:rPr>
          <w:rFonts w:ascii="Arial" w:hAnsi="Arial" w:cs="Arial"/>
          <w:sz w:val="20"/>
          <w:szCs w:val="20"/>
        </w:rPr>
      </w:pPr>
    </w:p>
    <w:p w:rsidR="00857205" w:rsidRDefault="00857205" w:rsidP="002F14F8">
      <w:pPr>
        <w:pStyle w:val="Tijeloteksta"/>
        <w:tabs>
          <w:tab w:val="left" w:pos="360"/>
        </w:tabs>
        <w:jc w:val="both"/>
        <w:rPr>
          <w:rFonts w:ascii="Arial" w:hAnsi="Arial" w:cs="Arial"/>
          <w:sz w:val="20"/>
          <w:szCs w:val="20"/>
        </w:rPr>
      </w:pPr>
    </w:p>
    <w:p w:rsidR="00261DEA" w:rsidRPr="00015D8D" w:rsidRDefault="00261DEA" w:rsidP="00261DEA">
      <w:pPr>
        <w:pStyle w:val="Tijeloteksta"/>
        <w:tabs>
          <w:tab w:val="left" w:pos="360"/>
        </w:tabs>
        <w:jc w:val="both"/>
        <w:rPr>
          <w:rFonts w:ascii="Arial" w:hAnsi="Arial" w:cs="Arial"/>
          <w:b/>
          <w:sz w:val="20"/>
          <w:szCs w:val="20"/>
          <w:u w:val="single"/>
        </w:rPr>
      </w:pPr>
      <w:r w:rsidRPr="00015D8D">
        <w:rPr>
          <w:rFonts w:ascii="Arial" w:hAnsi="Arial" w:cs="Arial"/>
          <w:b/>
          <w:sz w:val="20"/>
          <w:szCs w:val="20"/>
          <w:u w:val="single"/>
        </w:rPr>
        <w:t>7.10. Uvjeti i zahtjevi koji moraju biti ispunjeni sukladno posebnim propisima ili stručnim pravilima</w:t>
      </w:r>
    </w:p>
    <w:p w:rsidR="00696673" w:rsidRDefault="00696673" w:rsidP="00696673">
      <w:pPr>
        <w:jc w:val="both"/>
        <w:rPr>
          <w:rFonts w:ascii="Arial" w:hAnsi="Arial" w:cs="Arial"/>
          <w:sz w:val="20"/>
          <w:szCs w:val="20"/>
        </w:rPr>
      </w:pPr>
      <w:r w:rsidRPr="00E91E55">
        <w:rPr>
          <w:rFonts w:ascii="Arial" w:hAnsi="Arial" w:cs="Arial"/>
          <w:sz w:val="20"/>
          <w:szCs w:val="20"/>
        </w:rPr>
        <w:t xml:space="preserve">Svaki gospodarski subjekt koji izvodi radove mora posjedovati sva potrebna ovlaštenja sukladno odredbama Zakona o poslovima i djelatnostima prostornog uređenja i gradnje („Narodne Novine„ broj 78/15 i 118/18). </w:t>
      </w:r>
    </w:p>
    <w:p w:rsidR="00696673" w:rsidRPr="00E91E55" w:rsidRDefault="00696673" w:rsidP="00696673">
      <w:pPr>
        <w:jc w:val="both"/>
        <w:rPr>
          <w:rFonts w:ascii="Arial" w:hAnsi="Arial" w:cs="Arial"/>
          <w:sz w:val="20"/>
          <w:szCs w:val="20"/>
        </w:rPr>
      </w:pPr>
    </w:p>
    <w:p w:rsidR="00696673" w:rsidRPr="00E91E55" w:rsidRDefault="00696673" w:rsidP="00696673">
      <w:pPr>
        <w:spacing w:line="360" w:lineRule="auto"/>
        <w:jc w:val="both"/>
        <w:rPr>
          <w:rFonts w:ascii="Arial" w:hAnsi="Arial" w:cs="Arial"/>
          <w:b/>
          <w:sz w:val="20"/>
          <w:szCs w:val="20"/>
        </w:rPr>
      </w:pPr>
      <w:r w:rsidRPr="00E91E55">
        <w:rPr>
          <w:rFonts w:ascii="Arial" w:hAnsi="Arial" w:cs="Arial"/>
          <w:b/>
          <w:sz w:val="20"/>
          <w:szCs w:val="20"/>
        </w:rPr>
        <w:t>1.</w:t>
      </w:r>
      <w:r>
        <w:rPr>
          <w:rFonts w:ascii="Arial" w:hAnsi="Arial" w:cs="Arial"/>
          <w:b/>
          <w:sz w:val="20"/>
          <w:szCs w:val="20"/>
        </w:rPr>
        <w:tab/>
        <w:t>O</w:t>
      </w:r>
      <w:r w:rsidRPr="00E91E55">
        <w:rPr>
          <w:rFonts w:ascii="Arial" w:hAnsi="Arial" w:cs="Arial"/>
          <w:b/>
          <w:sz w:val="20"/>
          <w:szCs w:val="20"/>
        </w:rPr>
        <w:t>bavljanje djelatnosti građenja</w:t>
      </w:r>
    </w:p>
    <w:p w:rsidR="00696673" w:rsidRPr="00E91E55" w:rsidRDefault="00696673" w:rsidP="00696673">
      <w:pPr>
        <w:jc w:val="both"/>
        <w:rPr>
          <w:rFonts w:ascii="Arial" w:hAnsi="Arial" w:cs="Arial"/>
          <w:sz w:val="20"/>
          <w:szCs w:val="20"/>
        </w:rPr>
      </w:pPr>
      <w:r w:rsidRPr="00E91E55">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rsidR="00696673" w:rsidRPr="00E91E55" w:rsidRDefault="00696673" w:rsidP="00696673">
      <w:pPr>
        <w:jc w:val="both"/>
        <w:rPr>
          <w:rFonts w:ascii="Arial" w:hAnsi="Arial" w:cs="Arial"/>
          <w:b/>
          <w:sz w:val="20"/>
          <w:szCs w:val="20"/>
        </w:rPr>
      </w:pPr>
    </w:p>
    <w:p w:rsidR="00696673" w:rsidRDefault="00696673" w:rsidP="00696673">
      <w:pPr>
        <w:jc w:val="both"/>
        <w:rPr>
          <w:rFonts w:ascii="Arial" w:hAnsi="Arial" w:cs="Arial"/>
          <w:sz w:val="20"/>
          <w:szCs w:val="20"/>
        </w:rPr>
      </w:pPr>
      <w:r w:rsidRPr="00E91E55">
        <w:rPr>
          <w:rFonts w:ascii="Arial" w:hAnsi="Arial" w:cs="Arial"/>
          <w:sz w:val="20"/>
          <w:szCs w:val="20"/>
        </w:rPr>
        <w:t>Dokumenti kojima odabrani ponuditelj dokazuje da ispunjava zahtjeve koji moraju biti ispunjeni sukladno posebnim propisima:</w:t>
      </w:r>
    </w:p>
    <w:p w:rsidR="00696673" w:rsidRPr="00E91E55" w:rsidRDefault="00696673" w:rsidP="00696673">
      <w:pPr>
        <w:jc w:val="both"/>
        <w:rPr>
          <w:rFonts w:ascii="Arial" w:hAnsi="Arial" w:cs="Arial"/>
          <w:sz w:val="20"/>
          <w:szCs w:val="20"/>
        </w:rPr>
      </w:pPr>
    </w:p>
    <w:p w:rsidR="00696673" w:rsidRPr="00E91E55" w:rsidRDefault="00696673" w:rsidP="00696673">
      <w:pPr>
        <w:spacing w:line="360" w:lineRule="auto"/>
        <w:jc w:val="both"/>
        <w:rPr>
          <w:rFonts w:ascii="Arial" w:hAnsi="Arial" w:cs="Arial"/>
          <w:b/>
          <w:sz w:val="20"/>
          <w:szCs w:val="20"/>
        </w:rPr>
      </w:pPr>
      <w:r w:rsidRPr="00E91E55">
        <w:rPr>
          <w:rFonts w:ascii="Arial" w:hAnsi="Arial" w:cs="Arial"/>
          <w:b/>
          <w:sz w:val="20"/>
          <w:szCs w:val="20"/>
        </w:rPr>
        <w:t>1.1.</w:t>
      </w:r>
      <w:r w:rsidRPr="00E91E55">
        <w:rPr>
          <w:rFonts w:ascii="Arial" w:hAnsi="Arial" w:cs="Arial"/>
          <w:b/>
          <w:sz w:val="20"/>
          <w:szCs w:val="20"/>
        </w:rPr>
        <w:tab/>
        <w:t>Pravna ili fizi</w:t>
      </w:r>
      <w:r>
        <w:rPr>
          <w:rFonts w:ascii="Arial" w:hAnsi="Arial" w:cs="Arial"/>
          <w:b/>
          <w:sz w:val="20"/>
          <w:szCs w:val="20"/>
        </w:rPr>
        <w:t xml:space="preserve">čka osoba obrtnik s </w:t>
      </w:r>
      <w:proofErr w:type="spellStart"/>
      <w:r>
        <w:rPr>
          <w:rFonts w:ascii="Arial" w:hAnsi="Arial" w:cs="Arial"/>
          <w:b/>
          <w:sz w:val="20"/>
          <w:szCs w:val="20"/>
        </w:rPr>
        <w:t>nastanom</w:t>
      </w:r>
      <w:proofErr w:type="spellEnd"/>
      <w:r>
        <w:rPr>
          <w:rFonts w:ascii="Arial" w:hAnsi="Arial" w:cs="Arial"/>
          <w:b/>
          <w:sz w:val="20"/>
          <w:szCs w:val="20"/>
        </w:rPr>
        <w:t xml:space="preserve"> u R</w:t>
      </w:r>
      <w:r w:rsidRPr="00E91E55">
        <w:rPr>
          <w:rFonts w:ascii="Arial" w:hAnsi="Arial" w:cs="Arial"/>
          <w:b/>
          <w:sz w:val="20"/>
          <w:szCs w:val="20"/>
        </w:rPr>
        <w:t>epu</w:t>
      </w:r>
      <w:r>
        <w:rPr>
          <w:rFonts w:ascii="Arial" w:hAnsi="Arial" w:cs="Arial"/>
          <w:b/>
          <w:sz w:val="20"/>
          <w:szCs w:val="20"/>
        </w:rPr>
        <w:t>blici H</w:t>
      </w:r>
      <w:r w:rsidRPr="00E91E55">
        <w:rPr>
          <w:rFonts w:ascii="Arial" w:hAnsi="Arial" w:cs="Arial"/>
          <w:b/>
          <w:sz w:val="20"/>
          <w:szCs w:val="20"/>
        </w:rPr>
        <w:t>rvatskoj</w:t>
      </w:r>
    </w:p>
    <w:p w:rsidR="00696673" w:rsidRDefault="00696673" w:rsidP="00696673">
      <w:pPr>
        <w:jc w:val="both"/>
        <w:rPr>
          <w:rFonts w:ascii="Arial" w:hAnsi="Arial" w:cs="Arial"/>
          <w:sz w:val="20"/>
          <w:szCs w:val="20"/>
        </w:rPr>
      </w:pPr>
      <w:r w:rsidRPr="00E91E55">
        <w:rPr>
          <w:rFonts w:ascii="Arial" w:hAnsi="Arial" w:cs="Arial"/>
          <w:sz w:val="20"/>
          <w:szCs w:val="20"/>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rsidR="00696673" w:rsidRPr="00E91E55" w:rsidRDefault="00696673" w:rsidP="00696673">
      <w:pPr>
        <w:jc w:val="both"/>
        <w:rPr>
          <w:rFonts w:ascii="Arial" w:hAnsi="Arial" w:cs="Arial"/>
          <w:sz w:val="20"/>
          <w:szCs w:val="20"/>
        </w:rPr>
      </w:pPr>
    </w:p>
    <w:p w:rsidR="00696673" w:rsidRPr="00E91E55" w:rsidRDefault="00696673" w:rsidP="00696673">
      <w:pPr>
        <w:pStyle w:val="Odlomakpopisa"/>
        <w:numPr>
          <w:ilvl w:val="0"/>
          <w:numId w:val="19"/>
        </w:numPr>
        <w:jc w:val="both"/>
        <w:rPr>
          <w:rFonts w:ascii="Arial" w:hAnsi="Arial" w:cs="Arial"/>
          <w:sz w:val="20"/>
          <w:szCs w:val="20"/>
        </w:rPr>
      </w:pPr>
      <w:r w:rsidRPr="00E91E55">
        <w:rPr>
          <w:rFonts w:ascii="Arial" w:hAnsi="Arial" w:cs="Arial"/>
          <w:sz w:val="20"/>
          <w:szCs w:val="20"/>
        </w:rPr>
        <w:t xml:space="preserve">upis u sudski, obrtni, strukovni ili drugi odgovarajući registar Republike Hrvatske </w:t>
      </w:r>
    </w:p>
    <w:p w:rsidR="00696673" w:rsidRPr="00E91E55" w:rsidRDefault="00696673" w:rsidP="00696673">
      <w:pPr>
        <w:jc w:val="both"/>
        <w:rPr>
          <w:rFonts w:ascii="Arial" w:hAnsi="Arial" w:cs="Arial"/>
          <w:sz w:val="20"/>
          <w:szCs w:val="20"/>
        </w:rPr>
      </w:pPr>
    </w:p>
    <w:p w:rsidR="00696673" w:rsidRPr="00E91E55" w:rsidRDefault="00696673" w:rsidP="00696673">
      <w:pPr>
        <w:spacing w:line="360" w:lineRule="auto"/>
        <w:jc w:val="both"/>
        <w:rPr>
          <w:rFonts w:ascii="Arial" w:hAnsi="Arial" w:cs="Arial"/>
          <w:b/>
          <w:sz w:val="20"/>
          <w:szCs w:val="20"/>
        </w:rPr>
      </w:pPr>
      <w:r w:rsidRPr="00E91E55">
        <w:rPr>
          <w:rFonts w:ascii="Arial" w:hAnsi="Arial" w:cs="Arial"/>
          <w:b/>
          <w:sz w:val="20"/>
          <w:szCs w:val="20"/>
        </w:rPr>
        <w:t>1.2.</w:t>
      </w:r>
      <w:r w:rsidRPr="00E91E55">
        <w:rPr>
          <w:rFonts w:ascii="Arial" w:hAnsi="Arial" w:cs="Arial"/>
          <w:b/>
          <w:sz w:val="20"/>
          <w:szCs w:val="20"/>
        </w:rPr>
        <w:tab/>
        <w:t xml:space="preserve">Strane pravne osobe sa sjedištem u drugoj državi </w:t>
      </w:r>
    </w:p>
    <w:p w:rsidR="00696673" w:rsidRDefault="00696673" w:rsidP="00696673">
      <w:pPr>
        <w:jc w:val="both"/>
        <w:rPr>
          <w:rFonts w:ascii="Arial" w:hAnsi="Arial" w:cs="Arial"/>
          <w:sz w:val="20"/>
          <w:szCs w:val="20"/>
        </w:rPr>
      </w:pPr>
      <w:r w:rsidRPr="00E91E55">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rsidR="00696673" w:rsidRPr="00E91E55" w:rsidRDefault="00696673" w:rsidP="00696673">
      <w:pPr>
        <w:jc w:val="both"/>
        <w:rPr>
          <w:rFonts w:ascii="Arial" w:hAnsi="Arial" w:cs="Arial"/>
          <w:sz w:val="20"/>
          <w:szCs w:val="20"/>
        </w:rPr>
      </w:pPr>
    </w:p>
    <w:p w:rsidR="00696673" w:rsidRPr="00E91E55" w:rsidRDefault="00696673" w:rsidP="00696673">
      <w:pPr>
        <w:pStyle w:val="Odlomakpopisa"/>
        <w:numPr>
          <w:ilvl w:val="0"/>
          <w:numId w:val="19"/>
        </w:numPr>
        <w:jc w:val="both"/>
        <w:rPr>
          <w:rFonts w:ascii="Arial" w:hAnsi="Arial" w:cs="Arial"/>
          <w:sz w:val="20"/>
          <w:szCs w:val="20"/>
        </w:rPr>
      </w:pPr>
      <w:r w:rsidRPr="00E91E55">
        <w:rPr>
          <w:rFonts w:ascii="Arial" w:hAnsi="Arial" w:cs="Arial"/>
          <w:sz w:val="20"/>
          <w:szCs w:val="20"/>
        </w:rPr>
        <w:t xml:space="preserve">izjavu da je obavijestio Ministarstvo graditeljstva i prostornog uređenja </w:t>
      </w:r>
    </w:p>
    <w:p w:rsidR="00696673" w:rsidRPr="00E91E55" w:rsidRDefault="00696673" w:rsidP="00696673">
      <w:pPr>
        <w:jc w:val="both"/>
        <w:rPr>
          <w:rFonts w:ascii="Arial" w:hAnsi="Arial" w:cs="Arial"/>
          <w:sz w:val="20"/>
          <w:szCs w:val="20"/>
        </w:rPr>
      </w:pPr>
    </w:p>
    <w:p w:rsidR="00696673" w:rsidRDefault="00696673" w:rsidP="00696673">
      <w:pPr>
        <w:jc w:val="both"/>
        <w:rPr>
          <w:rFonts w:ascii="Arial" w:hAnsi="Arial" w:cs="Arial"/>
          <w:sz w:val="20"/>
          <w:szCs w:val="20"/>
        </w:rPr>
      </w:pPr>
      <w:r w:rsidRPr="00E91E55">
        <w:rPr>
          <w:rFonts w:ascii="Arial" w:hAnsi="Arial" w:cs="Arial"/>
          <w:sz w:val="20"/>
          <w:szCs w:val="20"/>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rsidR="00696673" w:rsidRPr="00E91E55" w:rsidRDefault="00696673" w:rsidP="00696673">
      <w:pPr>
        <w:jc w:val="both"/>
        <w:rPr>
          <w:rFonts w:ascii="Arial" w:hAnsi="Arial" w:cs="Arial"/>
          <w:sz w:val="20"/>
          <w:szCs w:val="20"/>
        </w:rPr>
      </w:pPr>
    </w:p>
    <w:p w:rsidR="00696673" w:rsidRPr="00E91E55" w:rsidRDefault="00696673" w:rsidP="00696673">
      <w:pPr>
        <w:pStyle w:val="Odlomakpopisa"/>
        <w:numPr>
          <w:ilvl w:val="0"/>
          <w:numId w:val="19"/>
        </w:numPr>
        <w:jc w:val="both"/>
        <w:rPr>
          <w:rFonts w:ascii="Arial" w:hAnsi="Arial" w:cs="Arial"/>
          <w:sz w:val="20"/>
          <w:szCs w:val="20"/>
        </w:rPr>
      </w:pPr>
      <w:r w:rsidRPr="00E91E55">
        <w:rPr>
          <w:rFonts w:ascii="Arial" w:hAnsi="Arial" w:cs="Arial"/>
          <w:sz w:val="20"/>
          <w:szCs w:val="20"/>
        </w:rPr>
        <w:t xml:space="preserve">upis u sudski, obrtni, strukovni ili drugi odgovarajući registar Republike Hrvatske </w:t>
      </w:r>
    </w:p>
    <w:p w:rsidR="00696673" w:rsidRPr="00E91E55" w:rsidRDefault="00696673" w:rsidP="00696673">
      <w:pPr>
        <w:jc w:val="both"/>
        <w:rPr>
          <w:rFonts w:ascii="Arial" w:hAnsi="Arial" w:cs="Arial"/>
          <w:sz w:val="20"/>
          <w:szCs w:val="20"/>
        </w:rPr>
      </w:pPr>
    </w:p>
    <w:p w:rsidR="00696673" w:rsidRDefault="00696673" w:rsidP="00696673">
      <w:pPr>
        <w:jc w:val="both"/>
        <w:rPr>
          <w:rFonts w:ascii="Arial" w:hAnsi="Arial" w:cs="Arial"/>
          <w:b/>
          <w:sz w:val="20"/>
          <w:szCs w:val="20"/>
        </w:rPr>
      </w:pPr>
      <w:r w:rsidRPr="00E91E55">
        <w:rPr>
          <w:rFonts w:ascii="Arial" w:hAnsi="Arial" w:cs="Arial"/>
          <w:b/>
          <w:sz w:val="20"/>
          <w:szCs w:val="20"/>
        </w:rPr>
        <w:lastRenderedPageBreak/>
        <w:t>1.3.</w:t>
      </w:r>
      <w:r w:rsidRPr="00E91E55">
        <w:rPr>
          <w:rFonts w:ascii="Arial" w:hAnsi="Arial" w:cs="Arial"/>
          <w:b/>
          <w:sz w:val="20"/>
          <w:szCs w:val="20"/>
        </w:rPr>
        <w:tab/>
        <w:t>Strane pravne osobe sa sjedištem u drugoj državi ugovornici</w:t>
      </w:r>
      <w:r w:rsidR="00805562">
        <w:rPr>
          <w:rFonts w:ascii="Arial" w:hAnsi="Arial" w:cs="Arial"/>
          <w:b/>
          <w:sz w:val="20"/>
          <w:szCs w:val="20"/>
        </w:rPr>
        <w:t xml:space="preserve"> </w:t>
      </w:r>
      <w:r>
        <w:rPr>
          <w:rFonts w:ascii="Arial" w:hAnsi="Arial" w:cs="Arial"/>
          <w:b/>
          <w:sz w:val="20"/>
          <w:szCs w:val="20"/>
        </w:rPr>
        <w:t>EGP-a</w:t>
      </w:r>
      <w:r w:rsidRPr="00E91E55">
        <w:rPr>
          <w:rFonts w:ascii="Arial" w:hAnsi="Arial" w:cs="Arial"/>
          <w:b/>
          <w:sz w:val="20"/>
          <w:szCs w:val="20"/>
        </w:rPr>
        <w:t xml:space="preserve">, </w:t>
      </w:r>
      <w:r>
        <w:rPr>
          <w:rFonts w:ascii="Arial" w:hAnsi="Arial" w:cs="Arial"/>
          <w:b/>
          <w:sz w:val="20"/>
          <w:szCs w:val="20"/>
        </w:rPr>
        <w:t>odnosno državi članici S</w:t>
      </w:r>
      <w:r w:rsidRPr="00E91E55">
        <w:rPr>
          <w:rFonts w:ascii="Arial" w:hAnsi="Arial" w:cs="Arial"/>
          <w:b/>
          <w:sz w:val="20"/>
          <w:szCs w:val="20"/>
        </w:rPr>
        <w:t>vjetske trgovinske organizacije.</w:t>
      </w:r>
    </w:p>
    <w:p w:rsidR="00696673" w:rsidRPr="00E91E55" w:rsidRDefault="00696673" w:rsidP="00696673">
      <w:pPr>
        <w:jc w:val="both"/>
        <w:rPr>
          <w:rFonts w:ascii="Arial" w:hAnsi="Arial" w:cs="Arial"/>
          <w:b/>
          <w:sz w:val="20"/>
          <w:szCs w:val="20"/>
        </w:rPr>
      </w:pPr>
    </w:p>
    <w:p w:rsidR="00696673" w:rsidRDefault="00696673" w:rsidP="00696673">
      <w:pPr>
        <w:jc w:val="both"/>
        <w:rPr>
          <w:rFonts w:ascii="Arial" w:hAnsi="Arial" w:cs="Arial"/>
          <w:sz w:val="20"/>
          <w:szCs w:val="20"/>
        </w:rPr>
      </w:pPr>
      <w:r w:rsidRPr="00E91E55">
        <w:rPr>
          <w:rFonts w:ascii="Arial" w:hAnsi="Arial" w:cs="Arial"/>
          <w:sz w:val="20"/>
          <w:szCs w:val="20"/>
        </w:rPr>
        <w:t>Ukoliko je odabrani ponuditelj strana pravna ili strana fizička osoba obrtnik sa sjedištem u drugoj državi</w:t>
      </w:r>
      <w:r w:rsidR="00805562">
        <w:rPr>
          <w:rFonts w:ascii="Arial" w:hAnsi="Arial" w:cs="Arial"/>
          <w:sz w:val="20"/>
          <w:szCs w:val="20"/>
        </w:rPr>
        <w:t xml:space="preserve"> </w:t>
      </w:r>
      <w:r w:rsidR="00805562" w:rsidRPr="00805562">
        <w:rPr>
          <w:rFonts w:ascii="Arial" w:hAnsi="Arial" w:cs="Arial"/>
          <w:sz w:val="20"/>
          <w:szCs w:val="20"/>
        </w:rPr>
        <w:t>Europskog gospodarskog prostora (dalje u tekstu: EGP-a)</w:t>
      </w:r>
      <w:r w:rsidR="00805562">
        <w:rPr>
          <w:rFonts w:ascii="Arial" w:hAnsi="Arial" w:cs="Arial"/>
          <w:sz w:val="20"/>
          <w:szCs w:val="20"/>
        </w:rPr>
        <w:t xml:space="preserve"> </w:t>
      </w:r>
      <w:r w:rsidRPr="00E91E55">
        <w:rPr>
          <w:rFonts w:ascii="Arial" w:hAnsi="Arial" w:cs="Arial"/>
          <w:sz w:val="20"/>
          <w:szCs w:val="20"/>
        </w:rPr>
        <w:t xml:space="preserve">odnosno državi članici Svjetske trgovinske organizacije koja obavlja djelatnost građenja na privremenoj i povremenoj osnovi, bez pretpostavke uzajamnosti, </w:t>
      </w:r>
      <w:r w:rsidR="00805562">
        <w:rPr>
          <w:rFonts w:ascii="Arial" w:hAnsi="Arial" w:cs="Arial"/>
          <w:sz w:val="20"/>
          <w:szCs w:val="20"/>
        </w:rPr>
        <w:t xml:space="preserve">sukladno članku 69., stavku 1. </w:t>
      </w:r>
      <w:r w:rsidRPr="00E91E55">
        <w:rPr>
          <w:rFonts w:ascii="Arial" w:hAnsi="Arial" w:cs="Arial"/>
          <w:sz w:val="20"/>
          <w:szCs w:val="20"/>
        </w:rPr>
        <w:t>Zakona o poslovima i djelatnostima prostornog uređenja i gradnje dostavlja:</w:t>
      </w:r>
    </w:p>
    <w:p w:rsidR="00696673" w:rsidRPr="00E91E55" w:rsidRDefault="00696673" w:rsidP="00696673">
      <w:pPr>
        <w:jc w:val="both"/>
        <w:rPr>
          <w:rFonts w:ascii="Arial" w:hAnsi="Arial" w:cs="Arial"/>
          <w:sz w:val="20"/>
          <w:szCs w:val="20"/>
        </w:rPr>
      </w:pPr>
    </w:p>
    <w:p w:rsidR="00696673" w:rsidRDefault="00696673" w:rsidP="00696673">
      <w:pPr>
        <w:ind w:firstLine="708"/>
        <w:jc w:val="both"/>
        <w:rPr>
          <w:rFonts w:ascii="Arial" w:hAnsi="Arial" w:cs="Arial"/>
          <w:sz w:val="20"/>
          <w:szCs w:val="20"/>
        </w:rPr>
      </w:pPr>
      <w:r>
        <w:rPr>
          <w:rFonts w:ascii="Arial" w:hAnsi="Arial" w:cs="Arial"/>
          <w:sz w:val="20"/>
          <w:szCs w:val="20"/>
        </w:rPr>
        <w:t xml:space="preserve">-   </w:t>
      </w:r>
      <w:r w:rsidRPr="00E91E55">
        <w:rPr>
          <w:rFonts w:ascii="Arial" w:hAnsi="Arial" w:cs="Arial"/>
          <w:sz w:val="20"/>
          <w:szCs w:val="20"/>
        </w:rPr>
        <w:t xml:space="preserve">izjavu da je obavijestio Ministarstvo graditeljstva i prostornog uređenja </w:t>
      </w:r>
    </w:p>
    <w:p w:rsidR="00696673" w:rsidRPr="00E91E55" w:rsidRDefault="00696673" w:rsidP="00696673">
      <w:pPr>
        <w:ind w:firstLine="708"/>
        <w:jc w:val="both"/>
        <w:rPr>
          <w:rFonts w:ascii="Arial" w:hAnsi="Arial" w:cs="Arial"/>
          <w:sz w:val="20"/>
          <w:szCs w:val="20"/>
        </w:rPr>
      </w:pPr>
    </w:p>
    <w:p w:rsidR="00696673" w:rsidRDefault="00696673" w:rsidP="00696673">
      <w:pPr>
        <w:jc w:val="both"/>
        <w:rPr>
          <w:rFonts w:ascii="Arial" w:hAnsi="Arial" w:cs="Arial"/>
          <w:sz w:val="20"/>
          <w:szCs w:val="20"/>
        </w:rPr>
      </w:pPr>
      <w:r w:rsidRPr="00E91E55">
        <w:rPr>
          <w:rFonts w:ascii="Arial" w:hAnsi="Arial" w:cs="Arial"/>
          <w:sz w:val="20"/>
          <w:szCs w:val="20"/>
        </w:rPr>
        <w:t xml:space="preserve">Ukoliko je odabrani ponuditelj strana pravna ili strana fizička osoba obrtnik sa sjedištem u drugoj državi EGP-a odnosno državi članici Svjetske trgovinske organizacije koja trajno obavlja djelatnost građenja, bez pretpostavke uzajamnosti, </w:t>
      </w:r>
      <w:r w:rsidR="0084268B">
        <w:rPr>
          <w:rFonts w:ascii="Arial" w:hAnsi="Arial" w:cs="Arial"/>
          <w:sz w:val="20"/>
          <w:szCs w:val="20"/>
        </w:rPr>
        <w:t xml:space="preserve">sukladno članku 70., stavku 1. </w:t>
      </w:r>
      <w:r w:rsidRPr="00E91E55">
        <w:rPr>
          <w:rFonts w:ascii="Arial" w:hAnsi="Arial" w:cs="Arial"/>
          <w:sz w:val="20"/>
          <w:szCs w:val="20"/>
        </w:rPr>
        <w:t>Zakona o poslovima i djelatnostima prostornog uređenja i gradnje dostavlja:</w:t>
      </w:r>
    </w:p>
    <w:p w:rsidR="00696673" w:rsidRPr="00E91E55" w:rsidRDefault="00696673" w:rsidP="00696673">
      <w:pPr>
        <w:jc w:val="both"/>
        <w:rPr>
          <w:rFonts w:ascii="Arial" w:hAnsi="Arial" w:cs="Arial"/>
          <w:sz w:val="20"/>
          <w:szCs w:val="20"/>
        </w:rPr>
      </w:pPr>
    </w:p>
    <w:p w:rsidR="00696673" w:rsidRPr="00E91E55" w:rsidRDefault="00696673" w:rsidP="00696673">
      <w:pPr>
        <w:pStyle w:val="Odlomakpopisa"/>
        <w:numPr>
          <w:ilvl w:val="0"/>
          <w:numId w:val="19"/>
        </w:numPr>
        <w:jc w:val="both"/>
        <w:rPr>
          <w:rFonts w:ascii="Arial" w:hAnsi="Arial" w:cs="Arial"/>
          <w:sz w:val="20"/>
          <w:szCs w:val="20"/>
        </w:rPr>
      </w:pPr>
      <w:r w:rsidRPr="00E91E55">
        <w:rPr>
          <w:rFonts w:ascii="Arial" w:hAnsi="Arial" w:cs="Arial"/>
          <w:sz w:val="20"/>
          <w:szCs w:val="20"/>
        </w:rPr>
        <w:t xml:space="preserve">upis u sudski, obrtni, strukovni ili drugi odgovarajući registar Republike Hrvatske </w:t>
      </w:r>
    </w:p>
    <w:p w:rsidR="00696673" w:rsidRPr="00E91E55" w:rsidRDefault="00696673" w:rsidP="00696673">
      <w:pPr>
        <w:jc w:val="both"/>
        <w:rPr>
          <w:rFonts w:ascii="Arial" w:hAnsi="Arial" w:cs="Arial"/>
          <w:sz w:val="20"/>
          <w:szCs w:val="20"/>
        </w:rPr>
      </w:pPr>
    </w:p>
    <w:p w:rsidR="00696673" w:rsidRDefault="00696673" w:rsidP="00696673">
      <w:pPr>
        <w:jc w:val="both"/>
        <w:rPr>
          <w:rFonts w:ascii="Arial" w:hAnsi="Arial" w:cs="Arial"/>
          <w:sz w:val="20"/>
          <w:szCs w:val="20"/>
        </w:rPr>
      </w:pPr>
      <w:r w:rsidRPr="00E91E55">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rsidR="00696673" w:rsidRPr="00E91E55" w:rsidRDefault="00696673" w:rsidP="00696673">
      <w:pPr>
        <w:jc w:val="both"/>
        <w:rPr>
          <w:rFonts w:ascii="Arial" w:hAnsi="Arial" w:cs="Arial"/>
          <w:sz w:val="20"/>
          <w:szCs w:val="20"/>
        </w:rPr>
      </w:pPr>
    </w:p>
    <w:p w:rsidR="00696673" w:rsidRPr="005A3943" w:rsidRDefault="00696673" w:rsidP="00696673">
      <w:pPr>
        <w:pStyle w:val="Odlomakpopisa"/>
        <w:numPr>
          <w:ilvl w:val="0"/>
          <w:numId w:val="24"/>
        </w:numPr>
        <w:spacing w:line="360" w:lineRule="auto"/>
        <w:jc w:val="both"/>
        <w:rPr>
          <w:rFonts w:ascii="Arial" w:hAnsi="Arial" w:cs="Arial"/>
          <w:b/>
          <w:sz w:val="20"/>
          <w:szCs w:val="20"/>
        </w:rPr>
      </w:pPr>
      <w:r w:rsidRPr="00E91E55">
        <w:rPr>
          <w:rFonts w:ascii="Arial" w:hAnsi="Arial" w:cs="Arial"/>
          <w:b/>
          <w:sz w:val="20"/>
          <w:szCs w:val="20"/>
        </w:rPr>
        <w:t>Ovlašteni voditelj građenja/radova</w:t>
      </w:r>
    </w:p>
    <w:p w:rsidR="00696673" w:rsidRPr="00E91E55" w:rsidRDefault="00696673" w:rsidP="00696673">
      <w:pPr>
        <w:jc w:val="both"/>
        <w:rPr>
          <w:rFonts w:ascii="Arial" w:hAnsi="Arial" w:cs="Arial"/>
          <w:sz w:val="20"/>
          <w:szCs w:val="20"/>
        </w:rPr>
      </w:pPr>
      <w:r w:rsidRPr="00E91E55">
        <w:rPr>
          <w:rFonts w:ascii="Arial" w:hAnsi="Arial" w:cs="Arial"/>
          <w:sz w:val="20"/>
          <w:szCs w:val="20"/>
        </w:rPr>
        <w:t xml:space="preserve">Temeljem članka 30. Zakona o poslovima i djelatnostima prostornog uređenja i gradnje izvođač mora u obavljanju djelatnosti građenja imati zaposlenog ovlaštenog voditelja građenja i/ili ovlaštenog voditelja radova </w:t>
      </w:r>
    </w:p>
    <w:p w:rsidR="00696673" w:rsidRPr="00E91E55" w:rsidRDefault="00696673" w:rsidP="00696673">
      <w:pPr>
        <w:jc w:val="both"/>
        <w:rPr>
          <w:rFonts w:ascii="Arial" w:hAnsi="Arial" w:cs="Arial"/>
          <w:sz w:val="20"/>
          <w:szCs w:val="20"/>
        </w:rPr>
      </w:pPr>
      <w:r w:rsidRPr="00E91E55">
        <w:rPr>
          <w:rFonts w:ascii="Arial" w:hAnsi="Arial" w:cs="Arial"/>
          <w:sz w:val="20"/>
          <w:szCs w:val="20"/>
        </w:rPr>
        <w:t>Gospodarski subjekt za potrebe izvršenja ugovora koji je predmet nabave mora na raspolaganju imati slijedeće stručnjake/stručnjaka:</w:t>
      </w:r>
    </w:p>
    <w:p w:rsidR="00696673" w:rsidRPr="00E91E55" w:rsidRDefault="00696673" w:rsidP="00696673">
      <w:pPr>
        <w:jc w:val="both"/>
        <w:rPr>
          <w:rFonts w:ascii="Arial" w:hAnsi="Arial" w:cs="Arial"/>
          <w:b/>
          <w:sz w:val="20"/>
          <w:szCs w:val="20"/>
        </w:rPr>
      </w:pPr>
    </w:p>
    <w:p w:rsidR="00696673" w:rsidRDefault="00696673" w:rsidP="00696673">
      <w:pPr>
        <w:jc w:val="both"/>
        <w:rPr>
          <w:rFonts w:ascii="Arial" w:hAnsi="Arial" w:cs="Arial"/>
          <w:b/>
          <w:sz w:val="20"/>
          <w:szCs w:val="20"/>
        </w:rPr>
      </w:pPr>
      <w:r w:rsidRPr="00E91E55">
        <w:rPr>
          <w:rFonts w:ascii="Cambria Math" w:hAnsi="Cambria Math" w:cs="Cambria Math"/>
          <w:b/>
          <w:sz w:val="20"/>
          <w:szCs w:val="20"/>
        </w:rPr>
        <w:t>‐</w:t>
      </w:r>
      <w:r w:rsidRPr="00E91E55">
        <w:rPr>
          <w:rFonts w:ascii="Arial" w:hAnsi="Arial" w:cs="Arial"/>
          <w:b/>
          <w:sz w:val="20"/>
          <w:szCs w:val="20"/>
        </w:rPr>
        <w:tab/>
        <w:t>najmanje 1 (jednog) ovlaštenog voditelja građenja</w:t>
      </w:r>
      <w:r>
        <w:rPr>
          <w:rFonts w:ascii="Arial" w:hAnsi="Arial" w:cs="Arial"/>
          <w:b/>
          <w:sz w:val="20"/>
          <w:szCs w:val="20"/>
        </w:rPr>
        <w:t>/radova</w:t>
      </w:r>
    </w:p>
    <w:p w:rsidR="00696673" w:rsidRPr="00E91E55" w:rsidRDefault="00696673" w:rsidP="00696673">
      <w:pPr>
        <w:jc w:val="both"/>
        <w:rPr>
          <w:rFonts w:ascii="Arial" w:hAnsi="Arial" w:cs="Arial"/>
          <w:b/>
          <w:sz w:val="20"/>
          <w:szCs w:val="20"/>
        </w:rPr>
      </w:pPr>
    </w:p>
    <w:p w:rsidR="00696673" w:rsidRDefault="00696673" w:rsidP="00696673">
      <w:pPr>
        <w:jc w:val="both"/>
        <w:rPr>
          <w:rFonts w:ascii="Arial" w:hAnsi="Arial" w:cs="Arial"/>
          <w:sz w:val="20"/>
          <w:szCs w:val="20"/>
        </w:rPr>
      </w:pPr>
      <w:r w:rsidRPr="00E91E55">
        <w:rPr>
          <w:rFonts w:ascii="Arial" w:hAnsi="Arial" w:cs="Arial"/>
          <w:sz w:val="20"/>
          <w:szCs w:val="20"/>
        </w:rPr>
        <w:t>Dokumenti kojima odabrani ponuditelj dokazuje da ispunjava zahtjeve koji moraju biti ispunjeni sukladno posebnim propisima:</w:t>
      </w:r>
    </w:p>
    <w:p w:rsidR="00696673" w:rsidRPr="00E91E55" w:rsidRDefault="00696673" w:rsidP="00696673">
      <w:pPr>
        <w:jc w:val="both"/>
        <w:rPr>
          <w:rFonts w:ascii="Arial" w:hAnsi="Arial" w:cs="Arial"/>
          <w:sz w:val="20"/>
          <w:szCs w:val="20"/>
        </w:rPr>
      </w:pPr>
    </w:p>
    <w:p w:rsidR="00696673" w:rsidRPr="0092592F" w:rsidRDefault="00696673" w:rsidP="00696673">
      <w:pPr>
        <w:spacing w:line="360" w:lineRule="auto"/>
        <w:jc w:val="both"/>
        <w:rPr>
          <w:rFonts w:ascii="Arial" w:hAnsi="Arial" w:cs="Arial"/>
          <w:b/>
          <w:sz w:val="20"/>
          <w:szCs w:val="20"/>
        </w:rPr>
      </w:pPr>
      <w:r w:rsidRPr="0092592F">
        <w:rPr>
          <w:rFonts w:ascii="Arial" w:hAnsi="Arial" w:cs="Arial"/>
          <w:b/>
          <w:sz w:val="20"/>
          <w:szCs w:val="20"/>
        </w:rPr>
        <w:t>2.</w:t>
      </w:r>
      <w:r>
        <w:rPr>
          <w:rFonts w:ascii="Arial" w:hAnsi="Arial" w:cs="Arial"/>
          <w:b/>
          <w:sz w:val="20"/>
          <w:szCs w:val="20"/>
        </w:rPr>
        <w:t>1.</w:t>
      </w:r>
      <w:r>
        <w:rPr>
          <w:rFonts w:ascii="Arial" w:hAnsi="Arial" w:cs="Arial"/>
          <w:b/>
          <w:sz w:val="20"/>
          <w:szCs w:val="20"/>
        </w:rPr>
        <w:tab/>
      </w:r>
      <w:r w:rsidRPr="0092592F">
        <w:rPr>
          <w:rFonts w:ascii="Arial" w:hAnsi="Arial" w:cs="Arial"/>
          <w:b/>
          <w:sz w:val="20"/>
          <w:szCs w:val="20"/>
        </w:rPr>
        <w:t>Državljani Republike Hrvatske</w:t>
      </w:r>
    </w:p>
    <w:p w:rsidR="00696673" w:rsidRDefault="00696673" w:rsidP="00696673">
      <w:pPr>
        <w:jc w:val="both"/>
        <w:rPr>
          <w:rFonts w:ascii="Arial" w:hAnsi="Arial" w:cs="Arial"/>
          <w:sz w:val="20"/>
          <w:szCs w:val="20"/>
        </w:rPr>
      </w:pPr>
      <w:r w:rsidRPr="00E91E55">
        <w:rPr>
          <w:rFonts w:ascii="Arial" w:hAnsi="Arial" w:cs="Arial"/>
          <w:sz w:val="20"/>
          <w:szCs w:val="20"/>
        </w:rPr>
        <w:t>Ukoliko odabrani ponuditelj ima zaposlene ovlaštene voditelja građen</w:t>
      </w:r>
      <w:r>
        <w:rPr>
          <w:rFonts w:ascii="Arial" w:hAnsi="Arial" w:cs="Arial"/>
          <w:sz w:val="20"/>
          <w:szCs w:val="20"/>
        </w:rPr>
        <w:t xml:space="preserve">ja/radova </w:t>
      </w:r>
      <w:r w:rsidR="00805562">
        <w:rPr>
          <w:rFonts w:ascii="Arial" w:hAnsi="Arial" w:cs="Arial"/>
          <w:sz w:val="20"/>
          <w:szCs w:val="20"/>
        </w:rPr>
        <w:t>koji su državljani</w:t>
      </w:r>
      <w:r w:rsidRPr="00E91E55">
        <w:rPr>
          <w:rFonts w:ascii="Arial" w:hAnsi="Arial" w:cs="Arial"/>
          <w:sz w:val="20"/>
          <w:szCs w:val="20"/>
        </w:rPr>
        <w:t xml:space="preserve"> Republike Hrvatske, sukladno člancima 24., 25., 25.a i 25.b Zakona o poslovima i djelatnostima prostornog uređenja i gradnje te članka 23. stavak 1. Zakona o komori arhitekata i komorama inženjera u graditeljstvu i prostornom uređenju, dostavlja uvjerenja, odnosno potvrde nadležnih komora o: </w:t>
      </w:r>
    </w:p>
    <w:p w:rsidR="00696673" w:rsidRPr="00E91E55" w:rsidRDefault="00696673" w:rsidP="00696673">
      <w:pPr>
        <w:jc w:val="both"/>
        <w:rPr>
          <w:rFonts w:ascii="Arial" w:hAnsi="Arial" w:cs="Arial"/>
          <w:sz w:val="20"/>
          <w:szCs w:val="20"/>
        </w:rPr>
      </w:pPr>
    </w:p>
    <w:p w:rsidR="00696673" w:rsidRPr="0092592F" w:rsidRDefault="00696673" w:rsidP="00696673">
      <w:pPr>
        <w:pStyle w:val="Odlomakpopisa"/>
        <w:numPr>
          <w:ilvl w:val="0"/>
          <w:numId w:val="19"/>
        </w:numPr>
        <w:jc w:val="both"/>
        <w:rPr>
          <w:rFonts w:ascii="Arial" w:hAnsi="Arial" w:cs="Arial"/>
          <w:sz w:val="20"/>
          <w:szCs w:val="20"/>
        </w:rPr>
      </w:pPr>
      <w:r w:rsidRPr="0092592F">
        <w:rPr>
          <w:rFonts w:ascii="Arial" w:hAnsi="Arial" w:cs="Arial"/>
          <w:sz w:val="20"/>
          <w:szCs w:val="20"/>
        </w:rPr>
        <w:t>upisu u odgovarajući imenik za tražene osobe</w:t>
      </w:r>
    </w:p>
    <w:p w:rsidR="00696673" w:rsidRPr="00E91E55" w:rsidRDefault="00696673" w:rsidP="00696673">
      <w:pPr>
        <w:jc w:val="both"/>
        <w:rPr>
          <w:rFonts w:ascii="Arial" w:hAnsi="Arial" w:cs="Arial"/>
          <w:sz w:val="20"/>
          <w:szCs w:val="20"/>
        </w:rPr>
      </w:pPr>
    </w:p>
    <w:p w:rsidR="00696673" w:rsidRPr="005A3943" w:rsidRDefault="00696673" w:rsidP="00696673">
      <w:pPr>
        <w:jc w:val="both"/>
        <w:rPr>
          <w:rFonts w:ascii="Arial" w:hAnsi="Arial" w:cs="Arial"/>
          <w:b/>
          <w:sz w:val="20"/>
          <w:szCs w:val="20"/>
        </w:rPr>
      </w:pPr>
      <w:r w:rsidRPr="0092592F">
        <w:rPr>
          <w:rFonts w:ascii="Arial" w:hAnsi="Arial" w:cs="Arial"/>
          <w:b/>
          <w:sz w:val="20"/>
          <w:szCs w:val="20"/>
        </w:rPr>
        <w:t>2.</w:t>
      </w:r>
      <w:r>
        <w:rPr>
          <w:rFonts w:ascii="Arial" w:hAnsi="Arial" w:cs="Arial"/>
          <w:b/>
          <w:sz w:val="20"/>
          <w:szCs w:val="20"/>
        </w:rPr>
        <w:t>2.</w:t>
      </w:r>
      <w:r>
        <w:rPr>
          <w:rFonts w:ascii="Arial" w:hAnsi="Arial" w:cs="Arial"/>
          <w:b/>
          <w:sz w:val="20"/>
          <w:szCs w:val="20"/>
        </w:rPr>
        <w:tab/>
      </w:r>
      <w:r w:rsidRPr="0092592F">
        <w:rPr>
          <w:rFonts w:ascii="Arial" w:hAnsi="Arial" w:cs="Arial"/>
          <w:b/>
          <w:sz w:val="20"/>
          <w:szCs w:val="20"/>
        </w:rPr>
        <w:t>Fizičke osobe koje u stranoj državi imaju pravo obavljati poslove voditelja građe</w:t>
      </w:r>
      <w:r>
        <w:rPr>
          <w:rFonts w:ascii="Arial" w:hAnsi="Arial" w:cs="Arial"/>
          <w:b/>
          <w:sz w:val="20"/>
          <w:szCs w:val="20"/>
        </w:rPr>
        <w:t>nja/radova</w:t>
      </w:r>
    </w:p>
    <w:p w:rsidR="00696673" w:rsidRDefault="00696673" w:rsidP="00696673">
      <w:pPr>
        <w:jc w:val="both"/>
        <w:rPr>
          <w:rFonts w:ascii="Arial" w:hAnsi="Arial" w:cs="Arial"/>
          <w:sz w:val="20"/>
          <w:szCs w:val="20"/>
        </w:rPr>
      </w:pPr>
    </w:p>
    <w:p w:rsidR="00696673" w:rsidRDefault="00696673" w:rsidP="00696673">
      <w:pPr>
        <w:jc w:val="both"/>
        <w:rPr>
          <w:rFonts w:ascii="Arial" w:hAnsi="Arial" w:cs="Arial"/>
          <w:sz w:val="20"/>
          <w:szCs w:val="20"/>
        </w:rPr>
      </w:pPr>
      <w:r w:rsidRPr="00E91E55">
        <w:rPr>
          <w:rFonts w:ascii="Arial" w:hAnsi="Arial" w:cs="Arial"/>
          <w:sz w:val="20"/>
          <w:szCs w:val="20"/>
        </w:rPr>
        <w:t>Ukoliko odabrani ponuditelj ima zaposlene ovlaštene voditelja građe</w:t>
      </w:r>
      <w:r>
        <w:rPr>
          <w:rFonts w:ascii="Arial" w:hAnsi="Arial" w:cs="Arial"/>
          <w:sz w:val="20"/>
          <w:szCs w:val="20"/>
        </w:rPr>
        <w:t>nja/radova</w:t>
      </w:r>
      <w:r w:rsidRPr="00E91E55">
        <w:rPr>
          <w:rFonts w:ascii="Arial" w:hAnsi="Arial" w:cs="Arial"/>
          <w:sz w:val="20"/>
          <w:szCs w:val="20"/>
        </w:rPr>
        <w:t xml:space="preserve"> fizičke osobe koje u stranoj državi imaju pravo obavljati poslove voditelja građenja/radova, sukladno članku 59. stavak 2. Zakona o poslovima i djelatnostima prostornog uređenja i gradnje, imaju pravo u Republici Hrvatskoj pod pretpostavkom uzajamnosti trajno obavljati te poslove u svojstvu ovlaštene osobe pod istim uvjetima kao i ovlašteni</w:t>
      </w:r>
      <w:r>
        <w:rPr>
          <w:rFonts w:ascii="Arial" w:hAnsi="Arial" w:cs="Arial"/>
          <w:sz w:val="20"/>
          <w:szCs w:val="20"/>
        </w:rPr>
        <w:t xml:space="preserve"> voditelj građenja/radova</w:t>
      </w:r>
      <w:r w:rsidRPr="00E91E55">
        <w:rPr>
          <w:rFonts w:ascii="Arial" w:hAnsi="Arial" w:cs="Arial"/>
          <w:sz w:val="20"/>
          <w:szCs w:val="20"/>
        </w:rPr>
        <w:t>, ako ima stručne kvalifikacije potrebne za obavljanje tih poslova u skladu s posebnim zakonom kojim se uređuje priznavanje inozemnih stručnih kvalifikacija i drugim posebnim propisima te sukladno članku 23. stavak 1. Zakona o komori arhitekata i komorama inženjera u graditeljstvu i prostornom uređenju, dostavlja uvjerenja, odnosno potvrde nadležnih komora o:</w:t>
      </w:r>
    </w:p>
    <w:p w:rsidR="00696673" w:rsidRPr="00E91E55" w:rsidRDefault="00696673" w:rsidP="00696673">
      <w:pPr>
        <w:jc w:val="both"/>
        <w:rPr>
          <w:rFonts w:ascii="Arial" w:hAnsi="Arial" w:cs="Arial"/>
          <w:sz w:val="20"/>
          <w:szCs w:val="20"/>
        </w:rPr>
      </w:pPr>
    </w:p>
    <w:p w:rsidR="00696673" w:rsidRDefault="00696673" w:rsidP="00696673">
      <w:pPr>
        <w:pStyle w:val="Odlomakpopisa"/>
        <w:numPr>
          <w:ilvl w:val="0"/>
          <w:numId w:val="19"/>
        </w:numPr>
        <w:jc w:val="both"/>
        <w:rPr>
          <w:rFonts w:ascii="Arial" w:hAnsi="Arial" w:cs="Arial"/>
          <w:sz w:val="20"/>
          <w:szCs w:val="20"/>
        </w:rPr>
      </w:pPr>
      <w:r w:rsidRPr="0092592F">
        <w:rPr>
          <w:rFonts w:ascii="Arial" w:hAnsi="Arial" w:cs="Arial"/>
          <w:sz w:val="20"/>
          <w:szCs w:val="20"/>
        </w:rPr>
        <w:lastRenderedPageBreak/>
        <w:t>upisu u odgovarajuću evidenciju osoba kojima je priznata inozemna stručna kvalifikacija za tražene osobe</w:t>
      </w:r>
    </w:p>
    <w:p w:rsidR="00696673" w:rsidRPr="0092592F" w:rsidRDefault="00696673" w:rsidP="00696673">
      <w:pPr>
        <w:pStyle w:val="Odlomakpopisa"/>
        <w:jc w:val="both"/>
        <w:rPr>
          <w:rFonts w:ascii="Arial" w:hAnsi="Arial" w:cs="Arial"/>
          <w:sz w:val="20"/>
          <w:szCs w:val="20"/>
        </w:rPr>
      </w:pPr>
    </w:p>
    <w:p w:rsidR="00696673" w:rsidRDefault="00696673" w:rsidP="00696673">
      <w:pPr>
        <w:jc w:val="both"/>
        <w:rPr>
          <w:rFonts w:ascii="Arial" w:hAnsi="Arial" w:cs="Arial"/>
          <w:sz w:val="20"/>
          <w:szCs w:val="20"/>
        </w:rPr>
      </w:pPr>
      <w:r w:rsidRPr="00E91E55">
        <w:rPr>
          <w:rFonts w:ascii="Arial" w:hAnsi="Arial" w:cs="Arial"/>
          <w:sz w:val="20"/>
          <w:szCs w:val="20"/>
        </w:rPr>
        <w:t>U tom slučaju, odabrani ponuditelj mora dokazati pretpostavku uzajamnosti iz dvostranih međunarodnih ugovora Republike Hrvatske i države strane pravne osobe. Strane fizičke osobe mogu obavljati poslove voditelja građe</w:t>
      </w:r>
      <w:r w:rsidR="001E002C">
        <w:rPr>
          <w:rFonts w:ascii="Arial" w:hAnsi="Arial" w:cs="Arial"/>
          <w:sz w:val="20"/>
          <w:szCs w:val="20"/>
        </w:rPr>
        <w:t>nja/radova</w:t>
      </w:r>
      <w:r w:rsidRPr="00E91E55">
        <w:rPr>
          <w:rFonts w:ascii="Arial" w:hAnsi="Arial" w:cs="Arial"/>
          <w:sz w:val="20"/>
          <w:szCs w:val="20"/>
        </w:rPr>
        <w:t xml:space="preserve"> na području Republike Hrvatske pod pretpostavkom uzajamnosti, a to znači, pod onim uvjetima pod kojima domaće fizičke osobe mogu obavljati navedene djelatnost u državi čiji pripadnik želi tu djelatnost obavljati u Republici Hrvatskoj. </w:t>
      </w:r>
    </w:p>
    <w:p w:rsidR="00696673" w:rsidRPr="00E91E55" w:rsidRDefault="00696673" w:rsidP="00696673">
      <w:pPr>
        <w:jc w:val="both"/>
        <w:rPr>
          <w:rFonts w:ascii="Arial" w:hAnsi="Arial" w:cs="Arial"/>
          <w:sz w:val="20"/>
          <w:szCs w:val="20"/>
        </w:rPr>
      </w:pPr>
    </w:p>
    <w:p w:rsidR="00696673" w:rsidRDefault="00696673" w:rsidP="00696673">
      <w:pPr>
        <w:jc w:val="both"/>
        <w:rPr>
          <w:rFonts w:ascii="Arial" w:hAnsi="Arial" w:cs="Arial"/>
          <w:sz w:val="20"/>
          <w:szCs w:val="20"/>
        </w:rPr>
      </w:pPr>
      <w:r w:rsidRPr="00E91E55">
        <w:rPr>
          <w:rFonts w:ascii="Arial" w:hAnsi="Arial" w:cs="Arial"/>
          <w:sz w:val="20"/>
          <w:szCs w:val="20"/>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rsidR="00696673" w:rsidRPr="00E91E55" w:rsidRDefault="00696673" w:rsidP="00696673">
      <w:pPr>
        <w:jc w:val="both"/>
        <w:rPr>
          <w:rFonts w:ascii="Arial" w:hAnsi="Arial" w:cs="Arial"/>
          <w:sz w:val="20"/>
          <w:szCs w:val="20"/>
        </w:rPr>
      </w:pPr>
    </w:p>
    <w:p w:rsidR="00696673" w:rsidRPr="00E91E55" w:rsidRDefault="00696673" w:rsidP="00696673">
      <w:pPr>
        <w:spacing w:line="360" w:lineRule="auto"/>
        <w:jc w:val="both"/>
        <w:rPr>
          <w:rFonts w:ascii="Arial" w:hAnsi="Arial" w:cs="Arial"/>
          <w:b/>
          <w:sz w:val="20"/>
          <w:szCs w:val="20"/>
        </w:rPr>
      </w:pPr>
      <w:r w:rsidRPr="00E91E55">
        <w:rPr>
          <w:rFonts w:ascii="Arial" w:hAnsi="Arial" w:cs="Arial"/>
          <w:b/>
          <w:sz w:val="20"/>
          <w:szCs w:val="20"/>
        </w:rPr>
        <w:t>2.3.</w:t>
      </w:r>
      <w:r w:rsidRPr="00E91E55">
        <w:rPr>
          <w:rFonts w:ascii="Arial" w:hAnsi="Arial" w:cs="Arial"/>
          <w:b/>
          <w:sz w:val="20"/>
          <w:szCs w:val="20"/>
        </w:rPr>
        <w:tab/>
        <w:t>Ovlaštene fizičke osobe iz druge države ugovornice EGP-A</w:t>
      </w:r>
    </w:p>
    <w:p w:rsidR="00696673" w:rsidRDefault="00696673" w:rsidP="00696673">
      <w:pPr>
        <w:jc w:val="both"/>
        <w:rPr>
          <w:rFonts w:ascii="Arial" w:hAnsi="Arial" w:cs="Arial"/>
          <w:sz w:val="20"/>
          <w:szCs w:val="20"/>
        </w:rPr>
      </w:pPr>
      <w:r w:rsidRPr="00E91E55">
        <w:rPr>
          <w:rFonts w:ascii="Arial" w:hAnsi="Arial" w:cs="Arial"/>
          <w:sz w:val="20"/>
          <w:szCs w:val="20"/>
        </w:rPr>
        <w:t>Ukoliko odabrani ponuditelj ima zaposlene ovlaštene voditelja građenja/radova koje su ovlaštene fizičke osobe iz druge države ugovornice EGP-a, iste imaju pravo u Republici Hrvatskoj trajno obavljati navedene poslove sukladno članku 60. Zakona o poslovima i djelatnostima prostornog uređenja i gradnje te sukladno članku 23. stavak 1. Zakona o komori arhitekata i komorama inženjera u graditeljstvu i prostornom uređenju dostavljaju uvjerenja, odnosno potvrde nadležnih komora o:</w:t>
      </w:r>
    </w:p>
    <w:p w:rsidR="00696673" w:rsidRPr="00E91E55" w:rsidRDefault="00696673" w:rsidP="00696673">
      <w:pPr>
        <w:jc w:val="both"/>
        <w:rPr>
          <w:rFonts w:ascii="Arial" w:hAnsi="Arial" w:cs="Arial"/>
          <w:sz w:val="20"/>
          <w:szCs w:val="20"/>
        </w:rPr>
      </w:pPr>
    </w:p>
    <w:p w:rsidR="00696673" w:rsidRDefault="00696673" w:rsidP="00696673">
      <w:pPr>
        <w:ind w:firstLine="708"/>
        <w:jc w:val="both"/>
        <w:rPr>
          <w:rFonts w:ascii="Arial" w:hAnsi="Arial" w:cs="Arial"/>
          <w:sz w:val="20"/>
          <w:szCs w:val="20"/>
        </w:rPr>
      </w:pPr>
      <w:r>
        <w:rPr>
          <w:rFonts w:ascii="Arial" w:hAnsi="Arial" w:cs="Arial"/>
          <w:sz w:val="20"/>
          <w:szCs w:val="20"/>
        </w:rPr>
        <w:t xml:space="preserve">- </w:t>
      </w:r>
      <w:r w:rsidRPr="00E91E55">
        <w:rPr>
          <w:rFonts w:ascii="Arial" w:hAnsi="Arial" w:cs="Arial"/>
          <w:sz w:val="20"/>
          <w:szCs w:val="20"/>
        </w:rPr>
        <w:t xml:space="preserve">upisu u odgovarajući imenik stranih ovlaštenih osoba za tražene osobe </w:t>
      </w:r>
    </w:p>
    <w:p w:rsidR="00696673" w:rsidRPr="00E91E55" w:rsidRDefault="00696673" w:rsidP="00696673">
      <w:pPr>
        <w:ind w:firstLine="708"/>
        <w:jc w:val="both"/>
        <w:rPr>
          <w:rFonts w:ascii="Arial" w:hAnsi="Arial" w:cs="Arial"/>
          <w:sz w:val="20"/>
          <w:szCs w:val="20"/>
        </w:rPr>
      </w:pPr>
    </w:p>
    <w:p w:rsidR="00696673" w:rsidRPr="00E91E55" w:rsidRDefault="00696673" w:rsidP="00696673">
      <w:pPr>
        <w:spacing w:line="360" w:lineRule="auto"/>
        <w:jc w:val="both"/>
        <w:rPr>
          <w:rFonts w:ascii="Arial" w:hAnsi="Arial" w:cs="Arial"/>
          <w:b/>
          <w:sz w:val="20"/>
          <w:szCs w:val="20"/>
        </w:rPr>
      </w:pPr>
      <w:r w:rsidRPr="00E91E55">
        <w:rPr>
          <w:rFonts w:ascii="Arial" w:hAnsi="Arial" w:cs="Arial"/>
          <w:b/>
          <w:sz w:val="20"/>
          <w:szCs w:val="20"/>
        </w:rPr>
        <w:t>2.4.</w:t>
      </w:r>
      <w:r w:rsidRPr="00E91E55">
        <w:rPr>
          <w:rFonts w:ascii="Arial" w:hAnsi="Arial" w:cs="Arial"/>
          <w:b/>
          <w:sz w:val="20"/>
          <w:szCs w:val="20"/>
        </w:rPr>
        <w:tab/>
        <w:t>Ovlaštene fizičke osobe iz države ugovornice EGP-A</w:t>
      </w:r>
    </w:p>
    <w:p w:rsidR="00696673" w:rsidRDefault="00696673" w:rsidP="00696673">
      <w:pPr>
        <w:jc w:val="both"/>
        <w:rPr>
          <w:rFonts w:ascii="Arial" w:hAnsi="Arial" w:cs="Arial"/>
          <w:sz w:val="20"/>
          <w:szCs w:val="20"/>
        </w:rPr>
      </w:pPr>
      <w:r w:rsidRPr="00E91E55">
        <w:rPr>
          <w:rFonts w:ascii="Arial" w:hAnsi="Arial" w:cs="Arial"/>
          <w:sz w:val="20"/>
          <w:szCs w:val="20"/>
        </w:rPr>
        <w:t>Ukoliko odabrani ponuditelj ima zaposlene ovlaštene voditelja građenja/radova koje su ovlaštene fizičke osobe iz države ugovornice EGP-a, iste imaju pravo u Republici Hrvatskoj povremeno ili privremeno obavljati navedene poslove sukladno članku 61. Zakona o poslovima i djelatnostima prostornog uređenja i gradnje te sukladno članku 23. stavak 1. Zakona o komori arhitekata i komorama inženjera u graditeljstvu i prostornom uređenju dostavljaju uvjerenja, odnosno potvrde nadležnih komora o:</w:t>
      </w:r>
    </w:p>
    <w:p w:rsidR="00696673" w:rsidRPr="00E91E55" w:rsidRDefault="00696673" w:rsidP="00696673">
      <w:pPr>
        <w:jc w:val="both"/>
        <w:rPr>
          <w:rFonts w:ascii="Arial" w:hAnsi="Arial" w:cs="Arial"/>
          <w:sz w:val="20"/>
          <w:szCs w:val="20"/>
        </w:rPr>
      </w:pPr>
    </w:p>
    <w:p w:rsidR="00696673" w:rsidRDefault="00696673" w:rsidP="00696673">
      <w:pPr>
        <w:pStyle w:val="Odlomakpopisa"/>
        <w:numPr>
          <w:ilvl w:val="0"/>
          <w:numId w:val="19"/>
        </w:numPr>
        <w:jc w:val="both"/>
        <w:rPr>
          <w:rFonts w:ascii="Arial" w:hAnsi="Arial" w:cs="Arial"/>
          <w:sz w:val="20"/>
          <w:szCs w:val="20"/>
        </w:rPr>
      </w:pPr>
      <w:r w:rsidRPr="0092592F">
        <w:rPr>
          <w:rFonts w:ascii="Arial" w:hAnsi="Arial" w:cs="Arial"/>
          <w:sz w:val="20"/>
          <w:szCs w:val="20"/>
        </w:rPr>
        <w:t>upisu u odgovarajuću evidenciju stranih ovlaštenih osoba kojima je izdala potvrde za povremenu ili privremeno obavljanje poslova za tražene osobe</w:t>
      </w:r>
    </w:p>
    <w:p w:rsidR="00696673" w:rsidRPr="0092592F" w:rsidRDefault="00696673" w:rsidP="00696673">
      <w:pPr>
        <w:pStyle w:val="Odlomakpopisa"/>
        <w:jc w:val="both"/>
        <w:rPr>
          <w:rFonts w:ascii="Arial" w:hAnsi="Arial" w:cs="Arial"/>
          <w:sz w:val="20"/>
          <w:szCs w:val="20"/>
        </w:rPr>
      </w:pPr>
    </w:p>
    <w:p w:rsidR="00696673" w:rsidRPr="0080689B" w:rsidRDefault="00696673" w:rsidP="00696673">
      <w:pPr>
        <w:jc w:val="both"/>
        <w:rPr>
          <w:rFonts w:ascii="Arial" w:hAnsi="Arial" w:cs="Arial"/>
          <w:sz w:val="20"/>
          <w:szCs w:val="20"/>
        </w:rPr>
      </w:pPr>
      <w:r w:rsidRPr="0080689B">
        <w:rPr>
          <w:rFonts w:ascii="Arial" w:hAnsi="Arial" w:cs="Arial"/>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rsidR="00696673" w:rsidRPr="00462052" w:rsidRDefault="00696673" w:rsidP="00696673">
      <w:pPr>
        <w:jc w:val="both"/>
        <w:rPr>
          <w:rFonts w:ascii="Arial" w:hAnsi="Arial" w:cs="Arial"/>
          <w:b/>
          <w:sz w:val="20"/>
          <w:szCs w:val="20"/>
        </w:rPr>
      </w:pPr>
    </w:p>
    <w:p w:rsidR="00696673" w:rsidRPr="0080689B" w:rsidRDefault="00696673" w:rsidP="00696673">
      <w:pPr>
        <w:jc w:val="both"/>
        <w:rPr>
          <w:rFonts w:ascii="Arial" w:hAnsi="Arial" w:cs="Arial"/>
          <w:sz w:val="20"/>
          <w:szCs w:val="20"/>
        </w:rPr>
      </w:pPr>
      <w:r w:rsidRPr="0080689B">
        <w:rPr>
          <w:rFonts w:ascii="Arial" w:hAnsi="Arial" w:cs="Arial"/>
          <w:sz w:val="20"/>
          <w:szCs w:val="20"/>
        </w:rPr>
        <w:t>Ukoliko traženi dokumenti nisu dostavljeni u zadanom roku, naručitelj će smatrati da je ponuditelj odustao od svoje ponude te će postupiti sukladno odredbama članka 307. stavka 7. Zakona o javnoj nabavi.</w:t>
      </w:r>
    </w:p>
    <w:p w:rsidR="00696673" w:rsidRPr="00462052" w:rsidRDefault="00696673" w:rsidP="00696673">
      <w:pPr>
        <w:jc w:val="both"/>
        <w:rPr>
          <w:rFonts w:ascii="Arial" w:hAnsi="Arial" w:cs="Arial"/>
          <w:b/>
          <w:sz w:val="20"/>
          <w:szCs w:val="20"/>
        </w:rPr>
      </w:pPr>
    </w:p>
    <w:p w:rsidR="00696673" w:rsidRPr="00462052" w:rsidRDefault="00696673" w:rsidP="00696673">
      <w:pPr>
        <w:jc w:val="both"/>
        <w:rPr>
          <w:rFonts w:ascii="Arial" w:hAnsi="Arial" w:cs="Arial"/>
          <w:b/>
          <w:sz w:val="20"/>
          <w:szCs w:val="20"/>
        </w:rPr>
      </w:pPr>
      <w:r w:rsidRPr="00462052">
        <w:rPr>
          <w:rFonts w:ascii="Arial" w:hAnsi="Arial" w:cs="Arial"/>
          <w:b/>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rsidR="00696673" w:rsidRPr="00462052" w:rsidRDefault="00696673" w:rsidP="00696673">
      <w:pPr>
        <w:jc w:val="both"/>
        <w:rPr>
          <w:rFonts w:ascii="Arial" w:hAnsi="Arial" w:cs="Arial"/>
          <w:b/>
          <w:sz w:val="20"/>
          <w:szCs w:val="20"/>
        </w:rPr>
      </w:pPr>
    </w:p>
    <w:p w:rsidR="00696673" w:rsidRPr="00E91E55" w:rsidRDefault="00696673" w:rsidP="00696673">
      <w:pPr>
        <w:jc w:val="both"/>
        <w:rPr>
          <w:rFonts w:ascii="Arial" w:hAnsi="Arial" w:cs="Arial"/>
          <w:b/>
          <w:sz w:val="20"/>
          <w:szCs w:val="20"/>
        </w:rPr>
      </w:pPr>
      <w:r w:rsidRPr="00E91E55">
        <w:rPr>
          <w:rFonts w:ascii="Arial" w:hAnsi="Arial" w:cs="Arial"/>
          <w:b/>
          <w:sz w:val="20"/>
          <w:szCs w:val="20"/>
        </w:rPr>
        <w:t>Napomena :</w:t>
      </w:r>
    </w:p>
    <w:p w:rsidR="00696673" w:rsidRPr="00E91E55" w:rsidRDefault="00696673" w:rsidP="00696673">
      <w:pPr>
        <w:jc w:val="both"/>
        <w:rPr>
          <w:rFonts w:ascii="Arial" w:hAnsi="Arial" w:cs="Arial"/>
          <w:sz w:val="20"/>
          <w:szCs w:val="20"/>
        </w:rPr>
      </w:pPr>
      <w:r w:rsidRPr="00E91E55">
        <w:rPr>
          <w:rFonts w:ascii="Arial" w:hAnsi="Arial" w:cs="Arial"/>
          <w:sz w:val="20"/>
          <w:szCs w:val="20"/>
        </w:rPr>
        <w:t>Ukoliko bi pojedini član zajednice gospodarskih subjekata ili podugovaratelj u cijelosti izvodio sve radove iz jednog projekta (troškovnika) tada taj član zajednice gospodarskih subjekata ili podugov</w:t>
      </w:r>
      <w:r>
        <w:rPr>
          <w:rFonts w:ascii="Arial" w:hAnsi="Arial" w:cs="Arial"/>
          <w:sz w:val="20"/>
          <w:szCs w:val="20"/>
        </w:rPr>
        <w:t>aratelj mora dokazati kako ima za</w:t>
      </w:r>
      <w:r w:rsidRPr="00E91E55">
        <w:rPr>
          <w:rFonts w:ascii="Arial" w:hAnsi="Arial" w:cs="Arial"/>
          <w:sz w:val="20"/>
          <w:szCs w:val="20"/>
        </w:rPr>
        <w:t>poslenog jednog voditelja radova odgovarajuće struke</w:t>
      </w:r>
    </w:p>
    <w:p w:rsidR="00696673" w:rsidRPr="00E91E55" w:rsidRDefault="00696673" w:rsidP="00696673">
      <w:pPr>
        <w:jc w:val="both"/>
        <w:rPr>
          <w:rFonts w:ascii="Arial" w:hAnsi="Arial" w:cs="Arial"/>
          <w:sz w:val="20"/>
          <w:szCs w:val="20"/>
        </w:rPr>
      </w:pPr>
      <w:r w:rsidRPr="00E91E55">
        <w:rPr>
          <w:rFonts w:ascii="Arial" w:hAnsi="Arial" w:cs="Arial"/>
          <w:sz w:val="20"/>
          <w:szCs w:val="20"/>
        </w:rPr>
        <w:t>Ukoliko bi pojedini član zajednice gospodarskih subjekata ili podugovaratelj izvodio pojedine radove ili manje složene radove iz jednog projekta (troškovnika) tada bi taj član zajednice gospodarskih subjekata ili podugova</w:t>
      </w:r>
      <w:r>
        <w:rPr>
          <w:rFonts w:ascii="Arial" w:hAnsi="Arial" w:cs="Arial"/>
          <w:sz w:val="20"/>
          <w:szCs w:val="20"/>
        </w:rPr>
        <w:t>ratelj morao dokazati kako ima za</w:t>
      </w:r>
      <w:r w:rsidRPr="00E91E55">
        <w:rPr>
          <w:rFonts w:ascii="Arial" w:hAnsi="Arial" w:cs="Arial"/>
          <w:sz w:val="20"/>
          <w:szCs w:val="20"/>
        </w:rPr>
        <w:t>poslenog voditelja radova ili voditelja manje složenih radova odgovarajuće struke, ovisno o kojim se radovima radi</w:t>
      </w:r>
    </w:p>
    <w:p w:rsidR="00696673" w:rsidRPr="00E91E55" w:rsidRDefault="00696673" w:rsidP="00696673">
      <w:pPr>
        <w:jc w:val="both"/>
        <w:rPr>
          <w:rFonts w:ascii="Arial" w:hAnsi="Arial" w:cs="Arial"/>
          <w:sz w:val="20"/>
          <w:szCs w:val="20"/>
        </w:rPr>
      </w:pPr>
      <w:r w:rsidRPr="00E91E55">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w:t>
      </w:r>
      <w:r>
        <w:rPr>
          <w:rFonts w:ascii="Arial" w:hAnsi="Arial" w:cs="Arial"/>
          <w:sz w:val="20"/>
          <w:szCs w:val="20"/>
        </w:rPr>
        <w:t>ratelj morao dokazati kako ima za</w:t>
      </w:r>
      <w:r w:rsidRPr="00E91E55">
        <w:rPr>
          <w:rFonts w:ascii="Arial" w:hAnsi="Arial" w:cs="Arial"/>
          <w:sz w:val="20"/>
          <w:szCs w:val="20"/>
        </w:rPr>
        <w:t>poslenih više voditelja radova ili više voditelja manje složenih radova odgovarajućih struka, ovisno o kojim se radovima radi.</w:t>
      </w:r>
    </w:p>
    <w:p w:rsidR="00696673" w:rsidRDefault="00696673" w:rsidP="00696673">
      <w:pPr>
        <w:jc w:val="both"/>
        <w:rPr>
          <w:rFonts w:ascii="Arial" w:hAnsi="Arial" w:cs="Arial"/>
          <w:sz w:val="20"/>
          <w:szCs w:val="20"/>
        </w:rPr>
      </w:pPr>
      <w:r w:rsidRPr="00E91E55">
        <w:rPr>
          <w:rFonts w:ascii="Arial" w:hAnsi="Arial" w:cs="Arial"/>
          <w:sz w:val="20"/>
          <w:szCs w:val="20"/>
        </w:rPr>
        <w:lastRenderedPageBreak/>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rsidR="00696673" w:rsidRDefault="00696673" w:rsidP="00330EFA">
      <w:pPr>
        <w:pStyle w:val="Odlomakpopisa"/>
        <w:spacing w:before="120"/>
        <w:ind w:left="0"/>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9"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9"/>
    </w:p>
    <w:p w:rsidR="003746F5" w:rsidRPr="00B06411" w:rsidRDefault="00F433AF" w:rsidP="00AF5060">
      <w:pPr>
        <w:spacing w:before="120"/>
        <w:jc w:val="both"/>
        <w:rPr>
          <w:rFonts w:ascii="Arial" w:hAnsi="Arial" w:cs="Arial"/>
          <w:sz w:val="20"/>
          <w:szCs w:val="20"/>
        </w:rPr>
      </w:pPr>
      <w:bookmarkStart w:id="40"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77504D">
      <w:pPr>
        <w:pStyle w:val="Odlomakpopisa"/>
        <w:numPr>
          <w:ilvl w:val="0"/>
          <w:numId w:val="3"/>
        </w:numPr>
        <w:ind w:left="714" w:hanging="357"/>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77504D" w:rsidRDefault="0077504D" w:rsidP="0077504D">
      <w:pPr>
        <w:pStyle w:val="Bezproreda"/>
        <w:ind w:left="0"/>
        <w:rPr>
          <w:rFonts w:ascii="Arial" w:hAnsi="Arial" w:cs="Arial"/>
          <w:b/>
          <w:sz w:val="20"/>
          <w:szCs w:val="20"/>
          <w:u w:val="single"/>
        </w:rPr>
      </w:pPr>
    </w:p>
    <w:p w:rsidR="00F433AF" w:rsidRPr="00B06411" w:rsidRDefault="00BB46C2" w:rsidP="00997B6F">
      <w:pPr>
        <w:pStyle w:val="Bezproreda"/>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može izmijeniti ili dopuniti </w:t>
      </w:r>
      <w:r w:rsidR="00680F18">
        <w:rPr>
          <w:rFonts w:ascii="Arial" w:hAnsi="Arial" w:cs="Arial"/>
          <w:sz w:val="20"/>
          <w:szCs w:val="20"/>
        </w:rPr>
        <w:t>D</w:t>
      </w:r>
      <w:r w:rsidRPr="00B06411">
        <w:rPr>
          <w:rFonts w:ascii="Arial" w:hAnsi="Arial" w:cs="Arial"/>
          <w:sz w:val="20"/>
          <w:szCs w:val="20"/>
        </w:rPr>
        <w:t xml:space="preserve">okumentaciju o nabavi do isteka roka za dostavu ponuda. </w:t>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6" w:history="1">
        <w:r w:rsidR="00797179" w:rsidRPr="00B06411">
          <w:rPr>
            <w:rStyle w:val="Hiperveza"/>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40"/>
    <w:p w:rsidR="006D5404" w:rsidRPr="002F14F8"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podzakonski propisi doneseni temeljem istog.</w:t>
      </w:r>
    </w:p>
    <w:sectPr w:rsidR="006D5404" w:rsidRPr="002F14F8" w:rsidSect="00B52B0D">
      <w:headerReference w:type="default" r:id="rId17"/>
      <w:footerReference w:type="default" r:id="rId18"/>
      <w:pgSz w:w="11906" w:h="16838"/>
      <w:pgMar w:top="1450"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58" w:rsidRDefault="00EA0858" w:rsidP="00B5161B">
      <w:r>
        <w:separator/>
      </w:r>
    </w:p>
  </w:endnote>
  <w:endnote w:type="continuationSeparator" w:id="0">
    <w:p w:rsidR="00EA0858" w:rsidRDefault="00EA0858"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36" w:rsidRPr="008911B2" w:rsidRDefault="00D81B36">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B52B0D">
      <w:rPr>
        <w:rFonts w:ascii="Arial" w:hAnsi="Arial" w:cs="Arial"/>
        <w:noProof/>
        <w:sz w:val="18"/>
        <w:szCs w:val="18"/>
      </w:rPr>
      <w:t>15</w:t>
    </w:r>
    <w:r w:rsidRPr="008911B2">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58" w:rsidRDefault="00EA0858" w:rsidP="00B5161B">
      <w:r>
        <w:separator/>
      </w:r>
    </w:p>
  </w:footnote>
  <w:footnote w:type="continuationSeparator" w:id="0">
    <w:p w:rsidR="00EA0858" w:rsidRDefault="00EA0858"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13" w:rsidRDefault="00A37113" w:rsidP="00A37113">
    <w:pPr>
      <w:pStyle w:val="Zaglavlje"/>
      <w:tabs>
        <w:tab w:val="clear" w:pos="4320"/>
        <w:tab w:val="clear" w:pos="8640"/>
        <w:tab w:val="left" w:pos="7920"/>
      </w:tabs>
      <w:rPr>
        <w:rFonts w:ascii="Arial" w:hAnsi="Arial" w:cs="Arial"/>
        <w:i/>
        <w:color w:val="BFBFBF" w:themeColor="background1" w:themeShade="BF"/>
        <w:sz w:val="18"/>
        <w:szCs w:val="18"/>
        <w:lang w:val="hr-HR"/>
      </w:rPr>
    </w:pPr>
    <w:r w:rsidRPr="00B06411">
      <w:rPr>
        <w:rFonts w:ascii="Arial" w:hAnsi="Arial" w:cs="Arial"/>
        <w:noProof/>
        <w:lang w:val="hr-HR"/>
      </w:rPr>
      <w:drawing>
        <wp:anchor distT="0" distB="0" distL="114300" distR="114300" simplePos="0" relativeHeight="251661824" behindDoc="0" locked="0" layoutInCell="1" allowOverlap="1" wp14:anchorId="350FE026" wp14:editId="3D16DE15">
          <wp:simplePos x="0" y="0"/>
          <wp:positionH relativeFrom="column">
            <wp:posOffset>5223510</wp:posOffset>
          </wp:positionH>
          <wp:positionV relativeFrom="paragraph">
            <wp:posOffset>-70485</wp:posOffset>
          </wp:positionV>
          <wp:extent cx="619125" cy="619125"/>
          <wp:effectExtent l="0" t="0" r="952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1912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hr-HR"/>
      </w:rPr>
      <w:drawing>
        <wp:inline distT="0" distB="0" distL="0" distR="0" wp14:anchorId="3152A206" wp14:editId="4A1E8437">
          <wp:extent cx="1943100" cy="561975"/>
          <wp:effectExtent l="0" t="0" r="0" b="9525"/>
          <wp:docPr id="2" name="Picture 2" descr="cid:image002.png@01D4AD00.C84223D0"/>
          <wp:cNvGraphicFramePr/>
          <a:graphic xmlns:a="http://schemas.openxmlformats.org/drawingml/2006/main">
            <a:graphicData uri="http://schemas.openxmlformats.org/drawingml/2006/picture">
              <pic:pic xmlns:pic="http://schemas.openxmlformats.org/drawingml/2006/picture">
                <pic:nvPicPr>
                  <pic:cNvPr id="2" name="Picture 2" descr="cid:image002.png@01D4AD00.C84223D0"/>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p>
  <w:p w:rsidR="00D81B36" w:rsidRDefault="00D81B36" w:rsidP="00A37113">
    <w:pPr>
      <w:pStyle w:val="Zaglavlje"/>
      <w:jc w:val="center"/>
      <w:rPr>
        <w:rFonts w:ascii="Arial" w:hAnsi="Arial" w:cs="Arial"/>
        <w:i/>
        <w:color w:val="BFBFBF" w:themeColor="background1" w:themeShade="BF"/>
        <w:sz w:val="16"/>
        <w:szCs w:val="16"/>
        <w:lang w:val="hr-HR"/>
      </w:rPr>
    </w:pPr>
    <w:r w:rsidRPr="00B52B0D">
      <w:rPr>
        <w:rFonts w:ascii="Arial" w:hAnsi="Arial" w:cs="Arial"/>
        <w:i/>
        <w:color w:val="BFBFBF" w:themeColor="background1" w:themeShade="BF"/>
        <w:sz w:val="16"/>
        <w:szCs w:val="16"/>
        <w:lang w:val="hr-HR"/>
      </w:rPr>
      <w:t>UREĐENJE I TEMATIZACIJA PLAŽE KOLOVARE</w:t>
    </w:r>
  </w:p>
  <w:p w:rsidR="00B52B0D" w:rsidRPr="00B52B0D" w:rsidRDefault="00B52B0D" w:rsidP="00A37113">
    <w:pPr>
      <w:pStyle w:val="Zaglavlje"/>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5E5267"/>
    <w:multiLevelType w:val="hybridMultilevel"/>
    <w:tmpl w:val="F048A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nsid w:val="1C7D1188"/>
    <w:multiLevelType w:val="hybridMultilevel"/>
    <w:tmpl w:val="72B86D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nsid w:val="62594640"/>
    <w:multiLevelType w:val="hybridMultilevel"/>
    <w:tmpl w:val="8D48A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nsid w:val="691F0511"/>
    <w:multiLevelType w:val="multilevel"/>
    <w:tmpl w:val="6BBA2814"/>
    <w:lvl w:ilvl="0">
      <w:start w:val="2"/>
      <w:numFmt w:val="decimal"/>
      <w:lvlText w:val="%1."/>
      <w:lvlJc w:val="left"/>
      <w:pPr>
        <w:ind w:left="1068"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9"/>
  </w:num>
  <w:num w:numId="5">
    <w:abstractNumId w:val="3"/>
  </w:num>
  <w:num w:numId="6">
    <w:abstractNumId w:val="2"/>
  </w:num>
  <w:num w:numId="7">
    <w:abstractNumId w:val="17"/>
  </w:num>
  <w:num w:numId="8">
    <w:abstractNumId w:val="10"/>
  </w:num>
  <w:num w:numId="9">
    <w:abstractNumId w:val="0"/>
  </w:num>
  <w:num w:numId="10">
    <w:abstractNumId w:val="21"/>
  </w:num>
  <w:num w:numId="11">
    <w:abstractNumId w:val="6"/>
  </w:num>
  <w:num w:numId="12">
    <w:abstractNumId w:val="19"/>
  </w:num>
  <w:num w:numId="13">
    <w:abstractNumId w:val="5"/>
  </w:num>
  <w:num w:numId="14">
    <w:abstractNumId w:val="23"/>
  </w:num>
  <w:num w:numId="15">
    <w:abstractNumId w:val="16"/>
  </w:num>
  <w:num w:numId="16">
    <w:abstractNumId w:val="12"/>
  </w:num>
  <w:num w:numId="17">
    <w:abstractNumId w:val="13"/>
  </w:num>
  <w:num w:numId="18">
    <w:abstractNumId w:val="7"/>
  </w:num>
  <w:num w:numId="19">
    <w:abstractNumId w:val="8"/>
  </w:num>
  <w:num w:numId="20">
    <w:abstractNumId w:val="22"/>
  </w:num>
  <w:num w:numId="21">
    <w:abstractNumId w:val="1"/>
  </w:num>
  <w:num w:numId="22">
    <w:abstractNumId w:val="18"/>
  </w:num>
  <w:num w:numId="23">
    <w:abstractNumId w:val="4"/>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2E7E"/>
    <w:rsid w:val="00005997"/>
    <w:rsid w:val="0001046C"/>
    <w:rsid w:val="00012AF1"/>
    <w:rsid w:val="000130A4"/>
    <w:rsid w:val="00014C46"/>
    <w:rsid w:val="000151F9"/>
    <w:rsid w:val="00015D8D"/>
    <w:rsid w:val="00017B74"/>
    <w:rsid w:val="000221E4"/>
    <w:rsid w:val="000230A0"/>
    <w:rsid w:val="000263B6"/>
    <w:rsid w:val="0002761A"/>
    <w:rsid w:val="00031B87"/>
    <w:rsid w:val="00032815"/>
    <w:rsid w:val="000361C8"/>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5F6"/>
    <w:rsid w:val="00094928"/>
    <w:rsid w:val="000950F2"/>
    <w:rsid w:val="000A100D"/>
    <w:rsid w:val="000A1DE0"/>
    <w:rsid w:val="000A4A7B"/>
    <w:rsid w:val="000A551E"/>
    <w:rsid w:val="000A5A01"/>
    <w:rsid w:val="000B4808"/>
    <w:rsid w:val="000B5285"/>
    <w:rsid w:val="000B7A25"/>
    <w:rsid w:val="000C0203"/>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33C"/>
    <w:rsid w:val="000F2F9B"/>
    <w:rsid w:val="000F30F0"/>
    <w:rsid w:val="00101609"/>
    <w:rsid w:val="00101F01"/>
    <w:rsid w:val="00103095"/>
    <w:rsid w:val="00103A23"/>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463"/>
    <w:rsid w:val="001637B5"/>
    <w:rsid w:val="001660BF"/>
    <w:rsid w:val="00167761"/>
    <w:rsid w:val="0017085A"/>
    <w:rsid w:val="00171E21"/>
    <w:rsid w:val="00173F93"/>
    <w:rsid w:val="001773ED"/>
    <w:rsid w:val="00177941"/>
    <w:rsid w:val="001818B2"/>
    <w:rsid w:val="00193E99"/>
    <w:rsid w:val="00194250"/>
    <w:rsid w:val="00196C76"/>
    <w:rsid w:val="001A0501"/>
    <w:rsid w:val="001A2101"/>
    <w:rsid w:val="001A2E59"/>
    <w:rsid w:val="001A3D6B"/>
    <w:rsid w:val="001A7672"/>
    <w:rsid w:val="001A7DAC"/>
    <w:rsid w:val="001B0B2A"/>
    <w:rsid w:val="001B20D4"/>
    <w:rsid w:val="001B3175"/>
    <w:rsid w:val="001B4E1B"/>
    <w:rsid w:val="001B7A85"/>
    <w:rsid w:val="001B7EB0"/>
    <w:rsid w:val="001C1F8E"/>
    <w:rsid w:val="001C20F3"/>
    <w:rsid w:val="001C24CA"/>
    <w:rsid w:val="001C5E7F"/>
    <w:rsid w:val="001C7FE7"/>
    <w:rsid w:val="001D1F66"/>
    <w:rsid w:val="001D2CC4"/>
    <w:rsid w:val="001D39EF"/>
    <w:rsid w:val="001D4472"/>
    <w:rsid w:val="001D6892"/>
    <w:rsid w:val="001D791E"/>
    <w:rsid w:val="001E002C"/>
    <w:rsid w:val="001E347F"/>
    <w:rsid w:val="001E5641"/>
    <w:rsid w:val="001E5874"/>
    <w:rsid w:val="001E5928"/>
    <w:rsid w:val="001E643F"/>
    <w:rsid w:val="001F0AAC"/>
    <w:rsid w:val="001F162C"/>
    <w:rsid w:val="001F1C3A"/>
    <w:rsid w:val="001F407B"/>
    <w:rsid w:val="001F5471"/>
    <w:rsid w:val="001F6353"/>
    <w:rsid w:val="001F673F"/>
    <w:rsid w:val="001F6826"/>
    <w:rsid w:val="002015CA"/>
    <w:rsid w:val="0020224B"/>
    <w:rsid w:val="002024EA"/>
    <w:rsid w:val="00202533"/>
    <w:rsid w:val="00203BFC"/>
    <w:rsid w:val="002122C8"/>
    <w:rsid w:val="0021237E"/>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4AAD"/>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61B7"/>
    <w:rsid w:val="00277CB7"/>
    <w:rsid w:val="00281085"/>
    <w:rsid w:val="0028348C"/>
    <w:rsid w:val="00284926"/>
    <w:rsid w:val="002854AC"/>
    <w:rsid w:val="0028617B"/>
    <w:rsid w:val="00286E31"/>
    <w:rsid w:val="0029165B"/>
    <w:rsid w:val="0029191A"/>
    <w:rsid w:val="0029387D"/>
    <w:rsid w:val="00294670"/>
    <w:rsid w:val="002964FD"/>
    <w:rsid w:val="002A2745"/>
    <w:rsid w:val="002A2D01"/>
    <w:rsid w:val="002A4498"/>
    <w:rsid w:val="002A7E84"/>
    <w:rsid w:val="002B2E89"/>
    <w:rsid w:val="002B49EA"/>
    <w:rsid w:val="002B61FA"/>
    <w:rsid w:val="002B674E"/>
    <w:rsid w:val="002B6C0E"/>
    <w:rsid w:val="002C0D5A"/>
    <w:rsid w:val="002C3805"/>
    <w:rsid w:val="002D022C"/>
    <w:rsid w:val="002D179D"/>
    <w:rsid w:val="002D227D"/>
    <w:rsid w:val="002D2E70"/>
    <w:rsid w:val="002D4DC3"/>
    <w:rsid w:val="002D4F6E"/>
    <w:rsid w:val="002E296A"/>
    <w:rsid w:val="002E53F6"/>
    <w:rsid w:val="002E5D5B"/>
    <w:rsid w:val="002E766D"/>
    <w:rsid w:val="002F0D11"/>
    <w:rsid w:val="002F10A9"/>
    <w:rsid w:val="002F14F8"/>
    <w:rsid w:val="002F1558"/>
    <w:rsid w:val="002F2FB7"/>
    <w:rsid w:val="002F3D2A"/>
    <w:rsid w:val="002F4ADD"/>
    <w:rsid w:val="002F4F23"/>
    <w:rsid w:val="002F57CE"/>
    <w:rsid w:val="002F5D2B"/>
    <w:rsid w:val="002F6590"/>
    <w:rsid w:val="002F7F4F"/>
    <w:rsid w:val="00303115"/>
    <w:rsid w:val="003040AC"/>
    <w:rsid w:val="003043B0"/>
    <w:rsid w:val="0030711E"/>
    <w:rsid w:val="00315FA2"/>
    <w:rsid w:val="00316F09"/>
    <w:rsid w:val="00320206"/>
    <w:rsid w:val="00321611"/>
    <w:rsid w:val="00321D3B"/>
    <w:rsid w:val="0032238B"/>
    <w:rsid w:val="00323415"/>
    <w:rsid w:val="00325425"/>
    <w:rsid w:val="00330D97"/>
    <w:rsid w:val="00330EFA"/>
    <w:rsid w:val="0033180B"/>
    <w:rsid w:val="003329A9"/>
    <w:rsid w:val="003330BE"/>
    <w:rsid w:val="003345F2"/>
    <w:rsid w:val="0033480F"/>
    <w:rsid w:val="00340407"/>
    <w:rsid w:val="00340F91"/>
    <w:rsid w:val="00341307"/>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62"/>
    <w:rsid w:val="003D04C8"/>
    <w:rsid w:val="003D2F49"/>
    <w:rsid w:val="003D30BD"/>
    <w:rsid w:val="003D6354"/>
    <w:rsid w:val="003D6D9B"/>
    <w:rsid w:val="003D7384"/>
    <w:rsid w:val="003D76E2"/>
    <w:rsid w:val="003E0F70"/>
    <w:rsid w:val="003E2D8B"/>
    <w:rsid w:val="003E36C2"/>
    <w:rsid w:val="003E4286"/>
    <w:rsid w:val="003E710F"/>
    <w:rsid w:val="003F1094"/>
    <w:rsid w:val="003F135D"/>
    <w:rsid w:val="003F2995"/>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3EBE"/>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5C94"/>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C7FB1"/>
    <w:rsid w:val="004D073F"/>
    <w:rsid w:val="004D1BA3"/>
    <w:rsid w:val="004D5CBB"/>
    <w:rsid w:val="004D5DBE"/>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920"/>
    <w:rsid w:val="00502CD3"/>
    <w:rsid w:val="00506E5B"/>
    <w:rsid w:val="00512F24"/>
    <w:rsid w:val="005131E0"/>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48AE"/>
    <w:rsid w:val="00534BBE"/>
    <w:rsid w:val="00535150"/>
    <w:rsid w:val="00535DC0"/>
    <w:rsid w:val="0053630D"/>
    <w:rsid w:val="00537D28"/>
    <w:rsid w:val="00540290"/>
    <w:rsid w:val="00540840"/>
    <w:rsid w:val="00540CFE"/>
    <w:rsid w:val="00543103"/>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707F"/>
    <w:rsid w:val="0059229F"/>
    <w:rsid w:val="00592933"/>
    <w:rsid w:val="005932BA"/>
    <w:rsid w:val="005935E1"/>
    <w:rsid w:val="00593C8A"/>
    <w:rsid w:val="005950CD"/>
    <w:rsid w:val="00595A86"/>
    <w:rsid w:val="00596FEE"/>
    <w:rsid w:val="005A1082"/>
    <w:rsid w:val="005A1BD2"/>
    <w:rsid w:val="005A227E"/>
    <w:rsid w:val="005A282D"/>
    <w:rsid w:val="005A66F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31A9"/>
    <w:rsid w:val="005D53ED"/>
    <w:rsid w:val="005D5DAB"/>
    <w:rsid w:val="005D64F4"/>
    <w:rsid w:val="005D6508"/>
    <w:rsid w:val="005E01C9"/>
    <w:rsid w:val="005E05D2"/>
    <w:rsid w:val="005E139C"/>
    <w:rsid w:val="005E203A"/>
    <w:rsid w:val="005E2108"/>
    <w:rsid w:val="005E27D1"/>
    <w:rsid w:val="005E286C"/>
    <w:rsid w:val="005E35CE"/>
    <w:rsid w:val="005E5DB6"/>
    <w:rsid w:val="005E65FF"/>
    <w:rsid w:val="005F182A"/>
    <w:rsid w:val="005F3734"/>
    <w:rsid w:val="0060063F"/>
    <w:rsid w:val="00601433"/>
    <w:rsid w:val="00601E80"/>
    <w:rsid w:val="0060388B"/>
    <w:rsid w:val="00606D4C"/>
    <w:rsid w:val="00607254"/>
    <w:rsid w:val="00610296"/>
    <w:rsid w:val="00610904"/>
    <w:rsid w:val="00611146"/>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362B"/>
    <w:rsid w:val="00634037"/>
    <w:rsid w:val="006357A3"/>
    <w:rsid w:val="00635B00"/>
    <w:rsid w:val="00640095"/>
    <w:rsid w:val="00640A77"/>
    <w:rsid w:val="00640BC8"/>
    <w:rsid w:val="00640DC0"/>
    <w:rsid w:val="006422A8"/>
    <w:rsid w:val="00642657"/>
    <w:rsid w:val="00643690"/>
    <w:rsid w:val="00643983"/>
    <w:rsid w:val="00645176"/>
    <w:rsid w:val="00645249"/>
    <w:rsid w:val="00645330"/>
    <w:rsid w:val="00647041"/>
    <w:rsid w:val="00651231"/>
    <w:rsid w:val="00653CFD"/>
    <w:rsid w:val="00656562"/>
    <w:rsid w:val="00656C10"/>
    <w:rsid w:val="006626B8"/>
    <w:rsid w:val="00664740"/>
    <w:rsid w:val="00664C75"/>
    <w:rsid w:val="00667DF9"/>
    <w:rsid w:val="00667FAD"/>
    <w:rsid w:val="006705E0"/>
    <w:rsid w:val="00672C4A"/>
    <w:rsid w:val="00672FC0"/>
    <w:rsid w:val="006764F9"/>
    <w:rsid w:val="00676EEF"/>
    <w:rsid w:val="006775B0"/>
    <w:rsid w:val="00680A68"/>
    <w:rsid w:val="00680F18"/>
    <w:rsid w:val="0068290D"/>
    <w:rsid w:val="00682FE5"/>
    <w:rsid w:val="00690630"/>
    <w:rsid w:val="006910E3"/>
    <w:rsid w:val="00691359"/>
    <w:rsid w:val="00691528"/>
    <w:rsid w:val="0069195F"/>
    <w:rsid w:val="00692B11"/>
    <w:rsid w:val="00693182"/>
    <w:rsid w:val="006939AC"/>
    <w:rsid w:val="006941FE"/>
    <w:rsid w:val="006958A5"/>
    <w:rsid w:val="00696313"/>
    <w:rsid w:val="00696673"/>
    <w:rsid w:val="00696848"/>
    <w:rsid w:val="00697D81"/>
    <w:rsid w:val="006A09D4"/>
    <w:rsid w:val="006A30CE"/>
    <w:rsid w:val="006A526C"/>
    <w:rsid w:val="006A5BD3"/>
    <w:rsid w:val="006A6FC3"/>
    <w:rsid w:val="006A6FC9"/>
    <w:rsid w:val="006B2493"/>
    <w:rsid w:val="006B36E7"/>
    <w:rsid w:val="006B738E"/>
    <w:rsid w:val="006C1201"/>
    <w:rsid w:val="006C1749"/>
    <w:rsid w:val="006C4DA1"/>
    <w:rsid w:val="006C6E1C"/>
    <w:rsid w:val="006C6F8C"/>
    <w:rsid w:val="006D01C2"/>
    <w:rsid w:val="006D02D9"/>
    <w:rsid w:val="006D1285"/>
    <w:rsid w:val="006D1779"/>
    <w:rsid w:val="006D2643"/>
    <w:rsid w:val="006D5186"/>
    <w:rsid w:val="006D5404"/>
    <w:rsid w:val="006E01A3"/>
    <w:rsid w:val="006E5256"/>
    <w:rsid w:val="006E6A0B"/>
    <w:rsid w:val="006F1285"/>
    <w:rsid w:val="006F3429"/>
    <w:rsid w:val="006F600A"/>
    <w:rsid w:val="00700B70"/>
    <w:rsid w:val="00700F31"/>
    <w:rsid w:val="007028F5"/>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27747"/>
    <w:rsid w:val="00730886"/>
    <w:rsid w:val="00730CC7"/>
    <w:rsid w:val="007311BE"/>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294"/>
    <w:rsid w:val="0076059C"/>
    <w:rsid w:val="00760F43"/>
    <w:rsid w:val="007620AF"/>
    <w:rsid w:val="007621AE"/>
    <w:rsid w:val="0076261D"/>
    <w:rsid w:val="00763AED"/>
    <w:rsid w:val="00764390"/>
    <w:rsid w:val="0076529F"/>
    <w:rsid w:val="007653AF"/>
    <w:rsid w:val="00766895"/>
    <w:rsid w:val="00774197"/>
    <w:rsid w:val="0077493A"/>
    <w:rsid w:val="0077504D"/>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3B4B"/>
    <w:rsid w:val="007B7A0B"/>
    <w:rsid w:val="007C0C5B"/>
    <w:rsid w:val="007C0E20"/>
    <w:rsid w:val="007C52C0"/>
    <w:rsid w:val="007C63AA"/>
    <w:rsid w:val="007D0F94"/>
    <w:rsid w:val="007D171D"/>
    <w:rsid w:val="007D17CF"/>
    <w:rsid w:val="007D2B7C"/>
    <w:rsid w:val="007D3EFA"/>
    <w:rsid w:val="007E10E6"/>
    <w:rsid w:val="007E32B7"/>
    <w:rsid w:val="007E6A0B"/>
    <w:rsid w:val="007E6E00"/>
    <w:rsid w:val="007E6F61"/>
    <w:rsid w:val="007E7D32"/>
    <w:rsid w:val="007E7EF5"/>
    <w:rsid w:val="007F0452"/>
    <w:rsid w:val="007F1D07"/>
    <w:rsid w:val="007F2914"/>
    <w:rsid w:val="007F31B0"/>
    <w:rsid w:val="007F52F6"/>
    <w:rsid w:val="007F7330"/>
    <w:rsid w:val="00800917"/>
    <w:rsid w:val="00802717"/>
    <w:rsid w:val="00802C3B"/>
    <w:rsid w:val="00802FD4"/>
    <w:rsid w:val="008038E7"/>
    <w:rsid w:val="00805562"/>
    <w:rsid w:val="008055B8"/>
    <w:rsid w:val="00805D35"/>
    <w:rsid w:val="00806B73"/>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68B"/>
    <w:rsid w:val="00842E7B"/>
    <w:rsid w:val="008436BB"/>
    <w:rsid w:val="00847174"/>
    <w:rsid w:val="008471E1"/>
    <w:rsid w:val="00847502"/>
    <w:rsid w:val="008475A2"/>
    <w:rsid w:val="00851A2E"/>
    <w:rsid w:val="00851BF7"/>
    <w:rsid w:val="0085293B"/>
    <w:rsid w:val="008531DF"/>
    <w:rsid w:val="008535A0"/>
    <w:rsid w:val="00856F03"/>
    <w:rsid w:val="00857205"/>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680E"/>
    <w:rsid w:val="00887450"/>
    <w:rsid w:val="00887590"/>
    <w:rsid w:val="00890EC0"/>
    <w:rsid w:val="008911B2"/>
    <w:rsid w:val="00892846"/>
    <w:rsid w:val="00892FFE"/>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B7F2C"/>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28F9"/>
    <w:rsid w:val="008E4A9A"/>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43D4"/>
    <w:rsid w:val="00954527"/>
    <w:rsid w:val="00955A4B"/>
    <w:rsid w:val="00955A8C"/>
    <w:rsid w:val="00957162"/>
    <w:rsid w:val="00957DF9"/>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1120"/>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E7FBF"/>
    <w:rsid w:val="009F1094"/>
    <w:rsid w:val="009F192A"/>
    <w:rsid w:val="009F2631"/>
    <w:rsid w:val="009F29A9"/>
    <w:rsid w:val="009F3959"/>
    <w:rsid w:val="009F3EBA"/>
    <w:rsid w:val="009F53C8"/>
    <w:rsid w:val="009F5DB1"/>
    <w:rsid w:val="009F5FA5"/>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5DCA"/>
    <w:rsid w:val="00A1750C"/>
    <w:rsid w:val="00A20276"/>
    <w:rsid w:val="00A21BFC"/>
    <w:rsid w:val="00A21E0F"/>
    <w:rsid w:val="00A2279B"/>
    <w:rsid w:val="00A23D06"/>
    <w:rsid w:val="00A30392"/>
    <w:rsid w:val="00A32224"/>
    <w:rsid w:val="00A32FF8"/>
    <w:rsid w:val="00A3515C"/>
    <w:rsid w:val="00A3520B"/>
    <w:rsid w:val="00A353DE"/>
    <w:rsid w:val="00A37113"/>
    <w:rsid w:val="00A37A8F"/>
    <w:rsid w:val="00A37BCD"/>
    <w:rsid w:val="00A37C9A"/>
    <w:rsid w:val="00A418C0"/>
    <w:rsid w:val="00A418EB"/>
    <w:rsid w:val="00A42C76"/>
    <w:rsid w:val="00A432F4"/>
    <w:rsid w:val="00A43E0E"/>
    <w:rsid w:val="00A46830"/>
    <w:rsid w:val="00A50703"/>
    <w:rsid w:val="00A50C5F"/>
    <w:rsid w:val="00A5193D"/>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0ED"/>
    <w:rsid w:val="00AA2586"/>
    <w:rsid w:val="00AA2A06"/>
    <w:rsid w:val="00AA3096"/>
    <w:rsid w:val="00AA318B"/>
    <w:rsid w:val="00AA587E"/>
    <w:rsid w:val="00AA5CCB"/>
    <w:rsid w:val="00AB3025"/>
    <w:rsid w:val="00AB3187"/>
    <w:rsid w:val="00AB318D"/>
    <w:rsid w:val="00AB41AE"/>
    <w:rsid w:val="00AB69D1"/>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0508"/>
    <w:rsid w:val="00AF12E4"/>
    <w:rsid w:val="00AF15C4"/>
    <w:rsid w:val="00AF3319"/>
    <w:rsid w:val="00AF4349"/>
    <w:rsid w:val="00AF5060"/>
    <w:rsid w:val="00AF50E3"/>
    <w:rsid w:val="00AF5D6B"/>
    <w:rsid w:val="00B02FB3"/>
    <w:rsid w:val="00B030C6"/>
    <w:rsid w:val="00B04D10"/>
    <w:rsid w:val="00B06411"/>
    <w:rsid w:val="00B070E4"/>
    <w:rsid w:val="00B136D5"/>
    <w:rsid w:val="00B14438"/>
    <w:rsid w:val="00B158D0"/>
    <w:rsid w:val="00B16E0F"/>
    <w:rsid w:val="00B20D57"/>
    <w:rsid w:val="00B2244E"/>
    <w:rsid w:val="00B22CD1"/>
    <w:rsid w:val="00B23412"/>
    <w:rsid w:val="00B23A0F"/>
    <w:rsid w:val="00B24A6C"/>
    <w:rsid w:val="00B24B81"/>
    <w:rsid w:val="00B2523D"/>
    <w:rsid w:val="00B25877"/>
    <w:rsid w:val="00B26DE7"/>
    <w:rsid w:val="00B27F96"/>
    <w:rsid w:val="00B325D5"/>
    <w:rsid w:val="00B41AEA"/>
    <w:rsid w:val="00B4231F"/>
    <w:rsid w:val="00B42E9E"/>
    <w:rsid w:val="00B43014"/>
    <w:rsid w:val="00B455FD"/>
    <w:rsid w:val="00B4625F"/>
    <w:rsid w:val="00B46CF0"/>
    <w:rsid w:val="00B471E0"/>
    <w:rsid w:val="00B4797E"/>
    <w:rsid w:val="00B504E0"/>
    <w:rsid w:val="00B5161B"/>
    <w:rsid w:val="00B5288D"/>
    <w:rsid w:val="00B52A7A"/>
    <w:rsid w:val="00B52B0D"/>
    <w:rsid w:val="00B53C78"/>
    <w:rsid w:val="00B56C88"/>
    <w:rsid w:val="00B57B79"/>
    <w:rsid w:val="00B6025B"/>
    <w:rsid w:val="00B64758"/>
    <w:rsid w:val="00B64FA5"/>
    <w:rsid w:val="00B670BC"/>
    <w:rsid w:val="00B706DC"/>
    <w:rsid w:val="00B707A6"/>
    <w:rsid w:val="00B73A29"/>
    <w:rsid w:val="00B740F7"/>
    <w:rsid w:val="00B74E4F"/>
    <w:rsid w:val="00B76E19"/>
    <w:rsid w:val="00B773F4"/>
    <w:rsid w:val="00B77E67"/>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209"/>
    <w:rsid w:val="00BB09FB"/>
    <w:rsid w:val="00BB2D1C"/>
    <w:rsid w:val="00BB46C2"/>
    <w:rsid w:val="00BB5D5C"/>
    <w:rsid w:val="00BC09E2"/>
    <w:rsid w:val="00BC2FDE"/>
    <w:rsid w:val="00BC35BD"/>
    <w:rsid w:val="00BC3AAF"/>
    <w:rsid w:val="00BC5C6C"/>
    <w:rsid w:val="00BC5EFE"/>
    <w:rsid w:val="00BC7CEE"/>
    <w:rsid w:val="00BD138A"/>
    <w:rsid w:val="00BE00F6"/>
    <w:rsid w:val="00BE08C5"/>
    <w:rsid w:val="00BE0950"/>
    <w:rsid w:val="00BE0C28"/>
    <w:rsid w:val="00BE6BF5"/>
    <w:rsid w:val="00BE7EE5"/>
    <w:rsid w:val="00BF1F73"/>
    <w:rsid w:val="00BF47D5"/>
    <w:rsid w:val="00BF6343"/>
    <w:rsid w:val="00BF6EAD"/>
    <w:rsid w:val="00BF71DE"/>
    <w:rsid w:val="00BF74B2"/>
    <w:rsid w:val="00C011BA"/>
    <w:rsid w:val="00C01932"/>
    <w:rsid w:val="00C02B77"/>
    <w:rsid w:val="00C04317"/>
    <w:rsid w:val="00C136A1"/>
    <w:rsid w:val="00C13FE6"/>
    <w:rsid w:val="00C144BE"/>
    <w:rsid w:val="00C14E63"/>
    <w:rsid w:val="00C15B1B"/>
    <w:rsid w:val="00C2011D"/>
    <w:rsid w:val="00C21071"/>
    <w:rsid w:val="00C21197"/>
    <w:rsid w:val="00C2148A"/>
    <w:rsid w:val="00C219C2"/>
    <w:rsid w:val="00C2248C"/>
    <w:rsid w:val="00C22F0D"/>
    <w:rsid w:val="00C25124"/>
    <w:rsid w:val="00C27D5D"/>
    <w:rsid w:val="00C31AB1"/>
    <w:rsid w:val="00C326B3"/>
    <w:rsid w:val="00C32A8B"/>
    <w:rsid w:val="00C34F59"/>
    <w:rsid w:val="00C352DA"/>
    <w:rsid w:val="00C35488"/>
    <w:rsid w:val="00C369FD"/>
    <w:rsid w:val="00C37417"/>
    <w:rsid w:val="00C4197A"/>
    <w:rsid w:val="00C4676D"/>
    <w:rsid w:val="00C477B6"/>
    <w:rsid w:val="00C530AC"/>
    <w:rsid w:val="00C54373"/>
    <w:rsid w:val="00C54C12"/>
    <w:rsid w:val="00C56092"/>
    <w:rsid w:val="00C6072D"/>
    <w:rsid w:val="00C60DC4"/>
    <w:rsid w:val="00C62E45"/>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3751"/>
    <w:rsid w:val="00C8436A"/>
    <w:rsid w:val="00C854F0"/>
    <w:rsid w:val="00C86516"/>
    <w:rsid w:val="00C86D9D"/>
    <w:rsid w:val="00C90279"/>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2430"/>
    <w:rsid w:val="00CC3B8C"/>
    <w:rsid w:val="00CC5F3E"/>
    <w:rsid w:val="00CC6233"/>
    <w:rsid w:val="00CC6FBB"/>
    <w:rsid w:val="00CC7A45"/>
    <w:rsid w:val="00CC7AD8"/>
    <w:rsid w:val="00CD03F7"/>
    <w:rsid w:val="00CD0E57"/>
    <w:rsid w:val="00CD0EE6"/>
    <w:rsid w:val="00CD25B5"/>
    <w:rsid w:val="00CD416F"/>
    <w:rsid w:val="00CD5295"/>
    <w:rsid w:val="00CD71B0"/>
    <w:rsid w:val="00CD7B69"/>
    <w:rsid w:val="00CD7F28"/>
    <w:rsid w:val="00CE0DEC"/>
    <w:rsid w:val="00CE1542"/>
    <w:rsid w:val="00CE1E67"/>
    <w:rsid w:val="00CE38EA"/>
    <w:rsid w:val="00CE39A7"/>
    <w:rsid w:val="00CE3A33"/>
    <w:rsid w:val="00CE42B6"/>
    <w:rsid w:val="00CE5A2E"/>
    <w:rsid w:val="00CE5DE7"/>
    <w:rsid w:val="00CE6F13"/>
    <w:rsid w:val="00CE74CB"/>
    <w:rsid w:val="00CE7F90"/>
    <w:rsid w:val="00CF1064"/>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465C"/>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3812"/>
    <w:rsid w:val="00D449C4"/>
    <w:rsid w:val="00D45217"/>
    <w:rsid w:val="00D45980"/>
    <w:rsid w:val="00D45C76"/>
    <w:rsid w:val="00D461EA"/>
    <w:rsid w:val="00D46343"/>
    <w:rsid w:val="00D467AD"/>
    <w:rsid w:val="00D46F45"/>
    <w:rsid w:val="00D50A7E"/>
    <w:rsid w:val="00D517A9"/>
    <w:rsid w:val="00D51CB1"/>
    <w:rsid w:val="00D560FE"/>
    <w:rsid w:val="00D57AA8"/>
    <w:rsid w:val="00D608A1"/>
    <w:rsid w:val="00D61340"/>
    <w:rsid w:val="00D61F72"/>
    <w:rsid w:val="00D65043"/>
    <w:rsid w:val="00D67538"/>
    <w:rsid w:val="00D7062D"/>
    <w:rsid w:val="00D70B17"/>
    <w:rsid w:val="00D71E61"/>
    <w:rsid w:val="00D71E88"/>
    <w:rsid w:val="00D725FF"/>
    <w:rsid w:val="00D75E25"/>
    <w:rsid w:val="00D76026"/>
    <w:rsid w:val="00D81B36"/>
    <w:rsid w:val="00D84451"/>
    <w:rsid w:val="00D84AFA"/>
    <w:rsid w:val="00D85EFE"/>
    <w:rsid w:val="00D876FA"/>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5E4A"/>
    <w:rsid w:val="00DD5FE0"/>
    <w:rsid w:val="00DD68E9"/>
    <w:rsid w:val="00DD6E86"/>
    <w:rsid w:val="00DD7873"/>
    <w:rsid w:val="00DE190D"/>
    <w:rsid w:val="00DE2CE2"/>
    <w:rsid w:val="00DE4A98"/>
    <w:rsid w:val="00DE70F7"/>
    <w:rsid w:val="00DF13AA"/>
    <w:rsid w:val="00DF151A"/>
    <w:rsid w:val="00DF23B8"/>
    <w:rsid w:val="00DF321F"/>
    <w:rsid w:val="00DF33D8"/>
    <w:rsid w:val="00DF3A85"/>
    <w:rsid w:val="00DF426C"/>
    <w:rsid w:val="00DF5DCD"/>
    <w:rsid w:val="00E01253"/>
    <w:rsid w:val="00E01767"/>
    <w:rsid w:val="00E04641"/>
    <w:rsid w:val="00E046ED"/>
    <w:rsid w:val="00E047D0"/>
    <w:rsid w:val="00E04A4C"/>
    <w:rsid w:val="00E04DD2"/>
    <w:rsid w:val="00E06D01"/>
    <w:rsid w:val="00E107C8"/>
    <w:rsid w:val="00E10B54"/>
    <w:rsid w:val="00E115F7"/>
    <w:rsid w:val="00E1197F"/>
    <w:rsid w:val="00E11A06"/>
    <w:rsid w:val="00E13289"/>
    <w:rsid w:val="00E15244"/>
    <w:rsid w:val="00E159C2"/>
    <w:rsid w:val="00E165B1"/>
    <w:rsid w:val="00E176B0"/>
    <w:rsid w:val="00E21C81"/>
    <w:rsid w:val="00E221FD"/>
    <w:rsid w:val="00E2307C"/>
    <w:rsid w:val="00E24670"/>
    <w:rsid w:val="00E24DDB"/>
    <w:rsid w:val="00E326BE"/>
    <w:rsid w:val="00E33B00"/>
    <w:rsid w:val="00E35BEC"/>
    <w:rsid w:val="00E3730C"/>
    <w:rsid w:val="00E37533"/>
    <w:rsid w:val="00E417C1"/>
    <w:rsid w:val="00E443E9"/>
    <w:rsid w:val="00E44FF0"/>
    <w:rsid w:val="00E45E09"/>
    <w:rsid w:val="00E46AB4"/>
    <w:rsid w:val="00E47D88"/>
    <w:rsid w:val="00E5154D"/>
    <w:rsid w:val="00E5159E"/>
    <w:rsid w:val="00E52E1A"/>
    <w:rsid w:val="00E52EFF"/>
    <w:rsid w:val="00E5322B"/>
    <w:rsid w:val="00E532C8"/>
    <w:rsid w:val="00E54298"/>
    <w:rsid w:val="00E55CB3"/>
    <w:rsid w:val="00E56588"/>
    <w:rsid w:val="00E600E8"/>
    <w:rsid w:val="00E60DDC"/>
    <w:rsid w:val="00E634D9"/>
    <w:rsid w:val="00E643EA"/>
    <w:rsid w:val="00E70A60"/>
    <w:rsid w:val="00E71136"/>
    <w:rsid w:val="00E7139F"/>
    <w:rsid w:val="00E732B1"/>
    <w:rsid w:val="00E737BA"/>
    <w:rsid w:val="00E76A8C"/>
    <w:rsid w:val="00E77448"/>
    <w:rsid w:val="00E774B9"/>
    <w:rsid w:val="00E77BE7"/>
    <w:rsid w:val="00E841A6"/>
    <w:rsid w:val="00E84208"/>
    <w:rsid w:val="00E84635"/>
    <w:rsid w:val="00E84B5B"/>
    <w:rsid w:val="00E85F2A"/>
    <w:rsid w:val="00E86D16"/>
    <w:rsid w:val="00E8713C"/>
    <w:rsid w:val="00E90093"/>
    <w:rsid w:val="00E914B6"/>
    <w:rsid w:val="00E92928"/>
    <w:rsid w:val="00E93F92"/>
    <w:rsid w:val="00E95B6F"/>
    <w:rsid w:val="00EA012D"/>
    <w:rsid w:val="00EA0858"/>
    <w:rsid w:val="00EA268C"/>
    <w:rsid w:val="00EA2E56"/>
    <w:rsid w:val="00EA36C8"/>
    <w:rsid w:val="00EA4D79"/>
    <w:rsid w:val="00EA6207"/>
    <w:rsid w:val="00EA7AAE"/>
    <w:rsid w:val="00EB3384"/>
    <w:rsid w:val="00EB7F24"/>
    <w:rsid w:val="00EC0353"/>
    <w:rsid w:val="00EC0A2E"/>
    <w:rsid w:val="00EC361C"/>
    <w:rsid w:val="00EC468F"/>
    <w:rsid w:val="00EC5FF5"/>
    <w:rsid w:val="00EC6ED8"/>
    <w:rsid w:val="00EC76BC"/>
    <w:rsid w:val="00ED01FE"/>
    <w:rsid w:val="00ED21E9"/>
    <w:rsid w:val="00ED4777"/>
    <w:rsid w:val="00ED5337"/>
    <w:rsid w:val="00ED5474"/>
    <w:rsid w:val="00ED5757"/>
    <w:rsid w:val="00ED7292"/>
    <w:rsid w:val="00ED7C10"/>
    <w:rsid w:val="00ED7FB1"/>
    <w:rsid w:val="00EE1A14"/>
    <w:rsid w:val="00EE2DC3"/>
    <w:rsid w:val="00EE302B"/>
    <w:rsid w:val="00EE43C3"/>
    <w:rsid w:val="00EE7A61"/>
    <w:rsid w:val="00EF04A4"/>
    <w:rsid w:val="00EF3FCF"/>
    <w:rsid w:val="00EF7028"/>
    <w:rsid w:val="00EF7F8A"/>
    <w:rsid w:val="00F0103A"/>
    <w:rsid w:val="00F0138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1951"/>
    <w:rsid w:val="00F343B0"/>
    <w:rsid w:val="00F35763"/>
    <w:rsid w:val="00F358DE"/>
    <w:rsid w:val="00F35EEE"/>
    <w:rsid w:val="00F366E7"/>
    <w:rsid w:val="00F40134"/>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5EE8"/>
    <w:rsid w:val="00F66F64"/>
    <w:rsid w:val="00F678DA"/>
    <w:rsid w:val="00F67B7D"/>
    <w:rsid w:val="00F71254"/>
    <w:rsid w:val="00F723C8"/>
    <w:rsid w:val="00F73A32"/>
    <w:rsid w:val="00F74F8A"/>
    <w:rsid w:val="00F7666C"/>
    <w:rsid w:val="00F76ED5"/>
    <w:rsid w:val="00F82587"/>
    <w:rsid w:val="00F84710"/>
    <w:rsid w:val="00F8600F"/>
    <w:rsid w:val="00F860F4"/>
    <w:rsid w:val="00F86430"/>
    <w:rsid w:val="00F92B3B"/>
    <w:rsid w:val="00F9311F"/>
    <w:rsid w:val="00F947B6"/>
    <w:rsid w:val="00F94F26"/>
    <w:rsid w:val="00F9581B"/>
    <w:rsid w:val="00F962DE"/>
    <w:rsid w:val="00F971A7"/>
    <w:rsid w:val="00FA0336"/>
    <w:rsid w:val="00FA3194"/>
    <w:rsid w:val="00FB04B7"/>
    <w:rsid w:val="00FB20F8"/>
    <w:rsid w:val="00FB3F00"/>
    <w:rsid w:val="00FB7790"/>
    <w:rsid w:val="00FB7A5E"/>
    <w:rsid w:val="00FC58C5"/>
    <w:rsid w:val="00FD060D"/>
    <w:rsid w:val="00FD1828"/>
    <w:rsid w:val="00FD5011"/>
    <w:rsid w:val="00FD7708"/>
    <w:rsid w:val="00FE00E4"/>
    <w:rsid w:val="00FE097E"/>
    <w:rsid w:val="00FE3262"/>
    <w:rsid w:val="00FE35FB"/>
    <w:rsid w:val="00FE480F"/>
    <w:rsid w:val="00FE66E2"/>
    <w:rsid w:val="00FE6E0B"/>
    <w:rsid w:val="00FF0F13"/>
    <w:rsid w:val="00FF615E"/>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4D5DBE"/>
    <w:rPr>
      <w:sz w:val="20"/>
      <w:szCs w:val="20"/>
    </w:rPr>
  </w:style>
  <w:style w:type="character" w:customStyle="1" w:styleId="TekstkomentaraChar">
    <w:name w:val="Tekst komentara Char"/>
    <w:basedOn w:val="Zadanifontodlomka"/>
    <w:link w:val="Tekstkomentara"/>
    <w:uiPriority w:val="99"/>
    <w:semiHidden/>
    <w:rsid w:val="004D5DBE"/>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4D5DBE"/>
    <w:rPr>
      <w:b/>
      <w:bCs/>
    </w:rPr>
  </w:style>
  <w:style w:type="character" w:customStyle="1" w:styleId="PredmetkomentaraChar">
    <w:name w:val="Predmet komentara Char"/>
    <w:basedOn w:val="TekstkomentaraChar"/>
    <w:link w:val="Predmetkomentara"/>
    <w:uiPriority w:val="99"/>
    <w:semiHidden/>
    <w:rsid w:val="004D5DB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4D5DBE"/>
    <w:rPr>
      <w:sz w:val="20"/>
      <w:szCs w:val="20"/>
    </w:rPr>
  </w:style>
  <w:style w:type="character" w:customStyle="1" w:styleId="TekstkomentaraChar">
    <w:name w:val="Tekst komentara Char"/>
    <w:basedOn w:val="Zadanifontodlomka"/>
    <w:link w:val="Tekstkomentara"/>
    <w:uiPriority w:val="99"/>
    <w:semiHidden/>
    <w:rsid w:val="004D5DBE"/>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4D5DBE"/>
    <w:rPr>
      <w:b/>
      <w:bCs/>
    </w:rPr>
  </w:style>
  <w:style w:type="character" w:customStyle="1" w:styleId="PredmetkomentaraChar">
    <w:name w:val="Predmet komentara Char"/>
    <w:basedOn w:val="TekstkomentaraChar"/>
    <w:link w:val="Predmetkomentara"/>
    <w:uiPriority w:val="99"/>
    <w:semiHidden/>
    <w:rsid w:val="004D5DB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a.nabava@grad-zadar.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4F069.7ABC9A8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19CC-5F06-4585-9719-5D7D8F38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11294</Words>
  <Characters>64381</Characters>
  <Application>Microsoft Office Word</Application>
  <DocSecurity>0</DocSecurity>
  <Lines>536</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75524</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Nikolina Mičić</cp:lastModifiedBy>
  <cp:revision>5</cp:revision>
  <cp:lastPrinted>2019-11-04T14:26:00Z</cp:lastPrinted>
  <dcterms:created xsi:type="dcterms:W3CDTF">2019-11-04T13:38:00Z</dcterms:created>
  <dcterms:modified xsi:type="dcterms:W3CDTF">2019-11-04T14:31:00Z</dcterms:modified>
</cp:coreProperties>
</file>